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2B4BA850" w:rsidR="00D077E9" w:rsidRPr="005D3C64" w:rsidRDefault="00CB721A" w:rsidP="00D077E9">
                <w:pPr>
                  <w:rPr>
                    <w:color w:val="B1E4FD" w:themeColor="accent1" w:themeTint="33"/>
                  </w:rPr>
                </w:pPr>
                <w:r>
                  <w:rPr>
                    <w:rStyle w:val="SubtitleChar"/>
                    <w:b w:val="0"/>
                    <w:color w:val="B1E4FD" w:themeColor="accent1" w:themeTint="33"/>
                  </w:rPr>
                  <w:t>NOVEMBER 11</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4EEDC731"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CB721A" w:rsidRPr="00CB721A">
                  <w:rPr>
                    <w:color w:val="A3D0DF" w:themeColor="accent4" w:themeTint="99"/>
                  </w:rPr>
                  <w:t>Part-time Teaching Assistant – TA3</w:t>
                </w:r>
              </w:p>
              <w:p w14:paraId="589A06E1" w14:textId="100269F7" w:rsidR="00290635" w:rsidRDefault="00CB721A" w:rsidP="00D077E9">
                <w:pPr>
                  <w:rPr>
                    <w:color w:val="B1E4FD" w:themeColor="accent1" w:themeTint="33"/>
                  </w:rPr>
                </w:pPr>
                <w:r>
                  <w:rPr>
                    <w:color w:val="B1E4FD" w:themeColor="accent1" w:themeTint="33"/>
                  </w:rPr>
                  <w:t xml:space="preserve">22 </w:t>
                </w:r>
                <w:r w:rsidR="00F74EB4">
                  <w:rPr>
                    <w:color w:val="B1E4FD" w:themeColor="accent1" w:themeTint="33"/>
                  </w:rPr>
                  <w:t>hours per week</w:t>
                </w:r>
                <w:r>
                  <w:rPr>
                    <w:color w:val="B1E4FD" w:themeColor="accent1" w:themeTint="33"/>
                  </w:rPr>
                  <w:t xml:space="preserve"> (mornings only)</w:t>
                </w:r>
              </w:p>
              <w:p w14:paraId="29BCABBB" w14:textId="13AC5095"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CB721A">
                  <w:rPr>
                    <w:color w:val="B1E4FD" w:themeColor="accent1" w:themeTint="33"/>
                  </w:rPr>
                  <w:t>Friday 25</w:t>
                </w:r>
                <w:r w:rsidR="00CB721A" w:rsidRPr="00CB721A">
                  <w:rPr>
                    <w:color w:val="B1E4FD" w:themeColor="accent1" w:themeTint="33"/>
                    <w:vertAlign w:val="superscript"/>
                  </w:rPr>
                  <w:t>th</w:t>
                </w:r>
                <w:r w:rsidR="00CB721A">
                  <w:rPr>
                    <w:color w:val="B1E4FD" w:themeColor="accent1" w:themeTint="33"/>
                  </w:rPr>
                  <w:t xml:space="preserve"> Novem</w:t>
                </w:r>
                <w:r w:rsidR="00F56F4F">
                  <w:rPr>
                    <w:color w:val="B1E4FD" w:themeColor="accent1" w:themeTint="33"/>
                  </w:rPr>
                  <w:t>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62778C73"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r the post of</w:t>
      </w:r>
      <w:r w:rsidR="0051740A">
        <w:rPr>
          <w:rFonts w:ascii="Trebuchet MS" w:eastAsiaTheme="majorEastAsia" w:hAnsi="Trebuchet MS" w:cstheme="minorHAnsi"/>
          <w:b w:val="0"/>
          <w:color w:val="auto"/>
          <w:sz w:val="22"/>
        </w:rPr>
        <w:t xml:space="preserve"> </w:t>
      </w:r>
      <w:r w:rsidR="0051740A" w:rsidRPr="0051740A">
        <w:rPr>
          <w:rFonts w:ascii="Trebuchet MS" w:eastAsiaTheme="majorEastAsia" w:hAnsi="Trebuchet MS" w:cstheme="minorHAnsi"/>
          <w:color w:val="auto"/>
          <w:sz w:val="22"/>
        </w:rPr>
        <w:t>Part-time Teaching Assistant</w:t>
      </w:r>
      <w:r w:rsidRPr="0051740A">
        <w:rPr>
          <w:rFonts w:ascii="Trebuchet MS" w:eastAsiaTheme="majorEastAsia" w:hAnsi="Trebuchet MS" w:cstheme="minorHAnsi"/>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536D8D41" w14:textId="77777777" w:rsidR="007E5185" w:rsidRPr="007E5185" w:rsidRDefault="007E5185" w:rsidP="007E5185">
      <w:pPr>
        <w:spacing w:after="200" w:line="240" w:lineRule="auto"/>
        <w:rPr>
          <w:rFonts w:ascii="Trebuchet MS" w:eastAsia="MS Mincho" w:hAnsi="Trebuchet MS" w:cs="Times New Roman"/>
          <w:color w:val="auto"/>
          <w:sz w:val="22"/>
          <w:lang w:val="en-GB" w:eastAsia="ja-JP"/>
        </w:rPr>
      </w:pPr>
      <w:r w:rsidRPr="007E5185">
        <w:rPr>
          <w:rFonts w:ascii="Trebuchet MS" w:eastAsia="MS Mincho" w:hAnsi="Trebuchet MS" w:cs="Times New Roman"/>
          <w:color w:val="auto"/>
          <w:sz w:val="22"/>
          <w:lang w:val="en-GB" w:eastAsia="ja-JP"/>
        </w:rPr>
        <w:t xml:space="preserve">PERMANENT PART-TIME TEACHING assistant - TA3 </w:t>
      </w:r>
    </w:p>
    <w:p w14:paraId="2CD0C66A"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CLOSING DATE</w:t>
      </w:r>
      <w:r w:rsidRPr="007E5185">
        <w:rPr>
          <w:rFonts w:ascii="Trebuchet MS" w:eastAsia="MS Mincho" w:hAnsi="Trebuchet MS" w:cs="Times New Roman"/>
          <w:b w:val="0"/>
          <w:color w:val="auto"/>
          <w:sz w:val="22"/>
          <w:lang w:val="en-GB" w:eastAsia="ja-JP"/>
        </w:rPr>
        <w:tab/>
        <w:t xml:space="preserve">: </w:t>
      </w:r>
      <w:r w:rsidRPr="007E5185">
        <w:rPr>
          <w:rFonts w:ascii="Trebuchet MS" w:eastAsia="MS Mincho" w:hAnsi="Trebuchet MS" w:cs="Times New Roman"/>
          <w:b w:val="0"/>
          <w:color w:val="auto"/>
          <w:sz w:val="22"/>
          <w:lang w:val="en-GB" w:eastAsia="ja-JP"/>
        </w:rPr>
        <w:tab/>
        <w:t>Friday 25</w:t>
      </w:r>
      <w:r w:rsidRPr="007E5185">
        <w:rPr>
          <w:rFonts w:ascii="Trebuchet MS" w:eastAsia="MS Mincho" w:hAnsi="Trebuchet MS" w:cs="Times New Roman"/>
          <w:b w:val="0"/>
          <w:color w:val="auto"/>
          <w:sz w:val="22"/>
          <w:vertAlign w:val="superscript"/>
          <w:lang w:val="en-GB" w:eastAsia="ja-JP"/>
        </w:rPr>
        <w:t>th</w:t>
      </w:r>
      <w:r w:rsidRPr="007E5185">
        <w:rPr>
          <w:rFonts w:ascii="Trebuchet MS" w:eastAsia="MS Mincho" w:hAnsi="Trebuchet MS" w:cs="Times New Roman"/>
          <w:b w:val="0"/>
          <w:color w:val="auto"/>
          <w:sz w:val="22"/>
          <w:lang w:val="en-GB" w:eastAsia="ja-JP"/>
        </w:rPr>
        <w:t xml:space="preserve"> November 2022 at 09.00am</w:t>
      </w:r>
    </w:p>
    <w:p w14:paraId="60589524"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START DATE:</w:t>
      </w:r>
      <w:r w:rsidRPr="007E5185">
        <w:rPr>
          <w:rFonts w:ascii="Trebuchet MS" w:eastAsia="MS Mincho" w:hAnsi="Trebuchet MS" w:cs="Times New Roman"/>
          <w:b w:val="0"/>
          <w:color w:val="auto"/>
          <w:sz w:val="22"/>
          <w:lang w:val="en-GB" w:eastAsia="ja-JP"/>
        </w:rPr>
        <w:tab/>
      </w:r>
      <w:r w:rsidRPr="007E5185">
        <w:rPr>
          <w:rFonts w:ascii="Trebuchet MS" w:eastAsia="MS Mincho" w:hAnsi="Trebuchet MS" w:cs="Times New Roman"/>
          <w:b w:val="0"/>
          <w:color w:val="auto"/>
          <w:sz w:val="22"/>
          <w:lang w:val="en-GB" w:eastAsia="ja-JP"/>
        </w:rPr>
        <w:tab/>
        <w:t>Tuesday 3</w:t>
      </w:r>
      <w:r w:rsidRPr="007E5185">
        <w:rPr>
          <w:rFonts w:ascii="Trebuchet MS" w:eastAsia="MS Mincho" w:hAnsi="Trebuchet MS" w:cs="Times New Roman"/>
          <w:b w:val="0"/>
          <w:color w:val="auto"/>
          <w:sz w:val="22"/>
          <w:vertAlign w:val="superscript"/>
          <w:lang w:val="en-GB" w:eastAsia="ja-JP"/>
        </w:rPr>
        <w:t>rd</w:t>
      </w:r>
      <w:r w:rsidRPr="007E5185">
        <w:rPr>
          <w:rFonts w:ascii="Trebuchet MS" w:eastAsia="MS Mincho" w:hAnsi="Trebuchet MS" w:cs="Times New Roman"/>
          <w:b w:val="0"/>
          <w:color w:val="auto"/>
          <w:sz w:val="22"/>
          <w:lang w:val="en-GB" w:eastAsia="ja-JP"/>
        </w:rPr>
        <w:t xml:space="preserve"> January 2023 - Subject to all regulatory checks in place</w:t>
      </w:r>
    </w:p>
    <w:p w14:paraId="415E6E9A"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INTERVIEWS:</w:t>
      </w:r>
      <w:r w:rsidRPr="007E5185">
        <w:rPr>
          <w:rFonts w:ascii="Trebuchet MS" w:eastAsia="MS Mincho" w:hAnsi="Trebuchet MS" w:cs="Times New Roman"/>
          <w:b w:val="0"/>
          <w:color w:val="auto"/>
          <w:sz w:val="22"/>
          <w:lang w:val="en-GB" w:eastAsia="ja-JP"/>
        </w:rPr>
        <w:tab/>
      </w:r>
      <w:r w:rsidRPr="007E5185">
        <w:rPr>
          <w:rFonts w:ascii="Trebuchet MS" w:eastAsia="MS Mincho" w:hAnsi="Trebuchet MS" w:cs="Times New Roman"/>
          <w:b w:val="0"/>
          <w:color w:val="auto"/>
          <w:sz w:val="22"/>
          <w:lang w:val="en-GB" w:eastAsia="ja-JP"/>
        </w:rPr>
        <w:tab/>
        <w:t xml:space="preserve"> Week commencing 28</w:t>
      </w:r>
      <w:r w:rsidRPr="007E5185">
        <w:rPr>
          <w:rFonts w:ascii="Trebuchet MS" w:eastAsia="MS Mincho" w:hAnsi="Trebuchet MS" w:cs="Times New Roman"/>
          <w:b w:val="0"/>
          <w:color w:val="auto"/>
          <w:sz w:val="22"/>
          <w:vertAlign w:val="superscript"/>
          <w:lang w:val="en-GB" w:eastAsia="ja-JP"/>
        </w:rPr>
        <w:t>th</w:t>
      </w:r>
      <w:r w:rsidRPr="007E5185">
        <w:rPr>
          <w:rFonts w:ascii="Trebuchet MS" w:eastAsia="MS Mincho" w:hAnsi="Trebuchet MS" w:cs="Times New Roman"/>
          <w:b w:val="0"/>
          <w:color w:val="auto"/>
          <w:sz w:val="22"/>
          <w:lang w:val="en-GB" w:eastAsia="ja-JP"/>
        </w:rPr>
        <w:t xml:space="preserve"> November 2022</w:t>
      </w:r>
    </w:p>
    <w:p w14:paraId="5EC5F2B2"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HOURS OF WORK:</w:t>
      </w:r>
      <w:r w:rsidRPr="007E5185">
        <w:rPr>
          <w:rFonts w:ascii="Trebuchet MS" w:eastAsia="MS Mincho" w:hAnsi="Trebuchet MS" w:cs="Times New Roman"/>
          <w:b w:val="0"/>
          <w:color w:val="auto"/>
          <w:sz w:val="22"/>
          <w:lang w:val="en-GB" w:eastAsia="ja-JP"/>
        </w:rPr>
        <w:tab/>
        <w:t xml:space="preserve">22 hours per week (mornings only) 43 weeks per year. </w:t>
      </w:r>
    </w:p>
    <w:p w14:paraId="6AFC6DF4"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71131AEE"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We are looking to appoint an exceptional candidate to the post of Part-Time Teaching Assistant in our Primary phase for our 4-19 free school.  You will be working within a team of highly dedicated and flexible staff members who understand the need to be flexible in approach, so that all children can be successful.  TA3s will be expected to take some whole class teacher sessions when cover is needed.</w:t>
      </w:r>
    </w:p>
    <w:p w14:paraId="04FD0EE1"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10F65458" w14:textId="18E0E383"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 xml:space="preserve">We received a ‘Good’ Ofsted judgement (November 2018). The challenge is to sustain and embed this judgement and then to work on achieving an ‘Outstanding’ judgement at our next Ofsted.  </w:t>
      </w:r>
    </w:p>
    <w:p w14:paraId="23785F8A" w14:textId="39D41971" w:rsidR="007E5185" w:rsidRPr="007E5185" w:rsidRDefault="007E5185" w:rsidP="007E5185">
      <w:pPr>
        <w:spacing w:after="200" w:line="240" w:lineRule="auto"/>
        <w:rPr>
          <w:rFonts w:ascii="Trebuchet MS" w:eastAsia="MS Mincho" w:hAnsi="Trebuchet MS" w:cs="Times New Roman"/>
          <w:b w:val="0"/>
          <w:color w:val="auto"/>
          <w:sz w:val="22"/>
          <w:lang w:val="en" w:eastAsia="ja-JP"/>
        </w:rPr>
      </w:pPr>
      <w:r w:rsidRPr="007E5185">
        <w:rPr>
          <w:rFonts w:ascii="Trebuchet MS" w:eastAsia="MS Mincho" w:hAnsi="Trebuchet MS" w:cs="Times New Roman"/>
          <w:b w:val="0"/>
          <w:color w:val="auto"/>
          <w:sz w:val="22"/>
          <w:lang w:val="en-GB" w:eastAsia="ja-JP"/>
        </w:rPr>
        <w:t xml:space="preserve">At Gildredge House each individual is known and valued. Students are inspired to discover their passions and realise their academic potential. You will join a strong team of inspirational Teachers and Teaching Assistants in an exciting environment where learning is fun. If </w:t>
      </w:r>
      <w:r w:rsidRPr="007E5185">
        <w:rPr>
          <w:rFonts w:ascii="Trebuchet MS" w:eastAsia="MS Mincho" w:hAnsi="Trebuchet MS" w:cs="Times New Roman"/>
          <w:b w:val="0"/>
          <w:color w:val="auto"/>
          <w:sz w:val="22"/>
          <w:lang w:val="en" w:eastAsia="ja-JP"/>
        </w:rPr>
        <w:t>you are an imaginative and dynamic practitioner - with the capability of engaging and enthusing all students and the belief that everyone can succeed - we want to hear from you.</w:t>
      </w:r>
    </w:p>
    <w:p w14:paraId="043BBBBE" w14:textId="0684DBCE" w:rsid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 xml:space="preserve">As a Teaching Assistant at Gildredge House you will be expected to have the flexibility and skills to work within the department, providing appropriate support to the children and staff team in delivering the curriculum.   </w:t>
      </w:r>
    </w:p>
    <w:p w14:paraId="31F11EB1"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029E2266" w14:textId="77777777" w:rsidR="007E5185" w:rsidRPr="007E5185" w:rsidRDefault="007E5185" w:rsidP="007E5185">
      <w:pPr>
        <w:spacing w:after="200" w:line="240" w:lineRule="auto"/>
        <w:rPr>
          <w:rFonts w:ascii="Trebuchet MS" w:eastAsia="MS Mincho" w:hAnsi="Trebuchet MS" w:cs="Times New Roman"/>
          <w:color w:val="auto"/>
          <w:sz w:val="22"/>
          <w:lang w:val="en-GB" w:eastAsia="ja-JP"/>
        </w:rPr>
      </w:pPr>
      <w:r w:rsidRPr="007E5185">
        <w:rPr>
          <w:rFonts w:ascii="Trebuchet MS" w:eastAsia="MS Mincho" w:hAnsi="Trebuchet MS" w:cs="Times New Roman"/>
          <w:color w:val="auto"/>
          <w:sz w:val="22"/>
          <w:lang w:val="en-GB" w:eastAsia="ja-JP"/>
        </w:rPr>
        <w:t>Gildredge House offers:</w:t>
      </w:r>
    </w:p>
    <w:p w14:paraId="079A4347" w14:textId="77777777" w:rsidR="007E5185" w:rsidRPr="007E5185" w:rsidRDefault="007E5185" w:rsidP="007E5185">
      <w:pPr>
        <w:numPr>
          <w:ilvl w:val="0"/>
          <w:numId w:val="4"/>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continuity of education for boys and girls aged 4-19</w:t>
      </w:r>
    </w:p>
    <w:p w14:paraId="4413B251" w14:textId="77777777" w:rsidR="007E5185" w:rsidRPr="007E5185" w:rsidRDefault="007E5185" w:rsidP="007E5185">
      <w:pPr>
        <w:numPr>
          <w:ilvl w:val="0"/>
          <w:numId w:val="4"/>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an expectation of high academic standards leading to Sixth Form studies</w:t>
      </w:r>
    </w:p>
    <w:p w14:paraId="42ACAEC0" w14:textId="77777777" w:rsidR="007E5185" w:rsidRPr="007E5185" w:rsidRDefault="007E5185" w:rsidP="007E5185">
      <w:pPr>
        <w:numPr>
          <w:ilvl w:val="0"/>
          <w:numId w:val="4"/>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strong discipline</w:t>
      </w:r>
    </w:p>
    <w:p w14:paraId="75B8C46D" w14:textId="77777777" w:rsidR="007E5185" w:rsidRPr="007E5185" w:rsidRDefault="007E5185" w:rsidP="007E5185">
      <w:pPr>
        <w:numPr>
          <w:ilvl w:val="0"/>
          <w:numId w:val="4"/>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excellent pastoral care</w:t>
      </w:r>
    </w:p>
    <w:p w14:paraId="4C549124" w14:textId="77777777" w:rsidR="007E5185" w:rsidRPr="007E5185" w:rsidRDefault="007E5185" w:rsidP="007E5185">
      <w:pPr>
        <w:numPr>
          <w:ilvl w:val="0"/>
          <w:numId w:val="4"/>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a range of extra-curricular activities</w:t>
      </w:r>
    </w:p>
    <w:p w14:paraId="6351028B" w14:textId="77777777" w:rsidR="007E5185" w:rsidRPr="007E5185" w:rsidRDefault="007E5185" w:rsidP="007E5185">
      <w:pPr>
        <w:numPr>
          <w:ilvl w:val="0"/>
          <w:numId w:val="4"/>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parent and community involvement</w:t>
      </w:r>
    </w:p>
    <w:p w14:paraId="35DB80FD"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40F0325E" w14:textId="77777777" w:rsidR="007E5185" w:rsidRPr="007E5185" w:rsidRDefault="007E5185" w:rsidP="007E5185">
      <w:pPr>
        <w:spacing w:after="200" w:line="240" w:lineRule="auto"/>
        <w:jc w:val="center"/>
        <w:rPr>
          <w:rFonts w:ascii="Trebuchet MS" w:eastAsia="MS Mincho" w:hAnsi="Trebuchet MS" w:cs="Times New Roman"/>
          <w:color w:val="auto"/>
          <w:sz w:val="22"/>
          <w:lang w:val="en-GB" w:eastAsia="ja-JP"/>
        </w:rPr>
      </w:pPr>
      <w:r w:rsidRPr="007E5185">
        <w:rPr>
          <w:rFonts w:ascii="Trebuchet MS" w:eastAsia="MS Mincho" w:hAnsi="Trebuchet MS" w:cs="Times New Roman"/>
          <w:color w:val="auto"/>
          <w:sz w:val="22"/>
          <w:lang w:val="en-GB" w:eastAsia="ja-JP"/>
        </w:rPr>
        <w:t>Our school motto: 'Aspire'</w:t>
      </w:r>
    </w:p>
    <w:p w14:paraId="59C90C6D"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10EE87FE" w14:textId="77777777" w:rsidR="007E5185" w:rsidRPr="007E5185" w:rsidRDefault="007E5185" w:rsidP="007E5185">
      <w:pPr>
        <w:numPr>
          <w:ilvl w:val="0"/>
          <w:numId w:val="3"/>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 xml:space="preserve">Do you want to be part of a school where your contribution is valued and celebrated? </w:t>
      </w:r>
    </w:p>
    <w:p w14:paraId="29E3DF4F" w14:textId="77777777" w:rsidR="007E5185" w:rsidRPr="007E5185" w:rsidRDefault="007E5185" w:rsidP="007E5185">
      <w:pPr>
        <w:numPr>
          <w:ilvl w:val="0"/>
          <w:numId w:val="3"/>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Would you like to support children with high aspirations who are keen to learn?</w:t>
      </w:r>
    </w:p>
    <w:p w14:paraId="25FAB0D8" w14:textId="77777777" w:rsidR="007E5185" w:rsidRPr="007E5185" w:rsidRDefault="007E5185" w:rsidP="007E5185">
      <w:pPr>
        <w:numPr>
          <w:ilvl w:val="0"/>
          <w:numId w:val="3"/>
        </w:num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Do you want to join a staff team that is diverse, collegiate and respected?</w:t>
      </w:r>
    </w:p>
    <w:p w14:paraId="1D5F0B76"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62478229" w14:textId="77777777" w:rsidR="007E5185" w:rsidRPr="007E5185" w:rsidRDefault="007E5185" w:rsidP="007E5185">
      <w:pPr>
        <w:spacing w:after="200" w:line="240" w:lineRule="auto"/>
        <w:rPr>
          <w:rFonts w:ascii="Trebuchet MS" w:eastAsia="MS Mincho" w:hAnsi="Trebuchet MS" w:cs="Times New Roman"/>
          <w:bCs/>
          <w:color w:val="auto"/>
          <w:sz w:val="22"/>
          <w:lang w:val="en-GB" w:eastAsia="ja-JP"/>
        </w:rPr>
      </w:pPr>
    </w:p>
    <w:p w14:paraId="6C5945FE"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color w:val="auto"/>
          <w:sz w:val="22"/>
          <w:lang w:val="en-GB" w:eastAsia="ja-JP"/>
        </w:rPr>
        <w:t>Starting Salary:</w:t>
      </w:r>
      <w:r w:rsidRPr="007E5185">
        <w:rPr>
          <w:rFonts w:ascii="Trebuchet MS" w:eastAsia="MS Mincho" w:hAnsi="Trebuchet MS" w:cs="Times New Roman"/>
          <w:b w:val="0"/>
          <w:color w:val="auto"/>
          <w:sz w:val="22"/>
          <w:lang w:val="en-GB" w:eastAsia="ja-JP"/>
        </w:rPr>
        <w:t xml:space="preserve"> £14,733.29 pa pro rata (£17,866.00 FTE) which equates to Grade 3 point 7 on the Support Staff Pay Scale for 2021-2022. You would be required to work 43 weeks per year (includes 36.4 weeks of term-time plus 1 week of INSET plus 5.6 weeks’ paid holiday). </w:t>
      </w:r>
      <w:bookmarkStart w:id="0" w:name="_GoBack"/>
      <w:bookmarkEnd w:id="0"/>
    </w:p>
    <w:p w14:paraId="37DF1F14"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If you are interested in the position please download the Application Pack on our website.</w:t>
      </w:r>
    </w:p>
    <w:p w14:paraId="05B81B36"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Please complete the Application for Employment and References &amp; Monitoring Form and return to </w:t>
      </w:r>
      <w:hyperlink r:id="rId14" w:history="1">
        <w:r w:rsidRPr="007E5185">
          <w:rPr>
            <w:rStyle w:val="Hyperlink"/>
            <w:rFonts w:ascii="Trebuchet MS" w:eastAsia="MS Mincho" w:hAnsi="Trebuchet MS" w:cs="Times New Roman"/>
            <w:b w:val="0"/>
            <w:sz w:val="22"/>
            <w:lang w:val="en-GB" w:eastAsia="ja-JP"/>
          </w:rPr>
          <w:t>careers@gildredgehouse.org.uk</w:t>
        </w:r>
      </w:hyperlink>
      <w:r w:rsidRPr="007E5185">
        <w:rPr>
          <w:rFonts w:ascii="Trebuchet MS" w:eastAsia="MS Mincho" w:hAnsi="Trebuchet MS" w:cs="Times New Roman"/>
          <w:b w:val="0"/>
          <w:color w:val="auto"/>
          <w:sz w:val="22"/>
          <w:lang w:val="en-GB" w:eastAsia="ja-JP"/>
        </w:rPr>
        <w:t xml:space="preserve"> by Friday 25</w:t>
      </w:r>
      <w:r w:rsidRPr="007E5185">
        <w:rPr>
          <w:rFonts w:ascii="Trebuchet MS" w:eastAsia="MS Mincho" w:hAnsi="Trebuchet MS" w:cs="Times New Roman"/>
          <w:b w:val="0"/>
          <w:color w:val="auto"/>
          <w:sz w:val="22"/>
          <w:vertAlign w:val="superscript"/>
          <w:lang w:val="en-GB" w:eastAsia="ja-JP"/>
        </w:rPr>
        <w:t>th</w:t>
      </w:r>
      <w:r w:rsidRPr="007E5185">
        <w:rPr>
          <w:rFonts w:ascii="Trebuchet MS" w:eastAsia="MS Mincho" w:hAnsi="Trebuchet MS" w:cs="Times New Roman"/>
          <w:b w:val="0"/>
          <w:color w:val="auto"/>
          <w:sz w:val="22"/>
          <w:lang w:val="en-GB" w:eastAsia="ja-JP"/>
        </w:rPr>
        <w:t xml:space="preserve"> November 2022 at 9.00am</w:t>
      </w:r>
    </w:p>
    <w:p w14:paraId="02F88B09"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13FA9663"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If you wish to discuss the post further, please contact the Head of Primary, Mrs Catherine Geldard on the following email address: c.geldard@gildredgehouse.org.uk</w:t>
      </w:r>
    </w:p>
    <w:p w14:paraId="0F681DB3"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color w:val="auto"/>
          <w:sz w:val="22"/>
          <w:lang w:val="en-GB" w:eastAsia="ja-JP"/>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you are not a disqualified person under the Childcare (Disqualification) Regulations 2006.</w:t>
      </w:r>
    </w:p>
    <w:p w14:paraId="28481C51"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r w:rsidRPr="007E5185">
        <w:rPr>
          <w:rFonts w:ascii="Trebuchet MS" w:eastAsia="MS Mincho" w:hAnsi="Trebuchet MS" w:cs="Times New Roman"/>
          <w:b w:val="0"/>
          <w:iCs/>
          <w:color w:val="auto"/>
          <w:sz w:val="22"/>
          <w:lang w:val="en-GB" w:eastAsia="ja-JP"/>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5" w:history="1">
        <w:r w:rsidRPr="007E5185">
          <w:rPr>
            <w:rStyle w:val="Hyperlink"/>
            <w:rFonts w:ascii="Trebuchet MS" w:eastAsia="MS Mincho" w:hAnsi="Trebuchet MS" w:cs="Times New Roman"/>
            <w:b w:val="0"/>
            <w:iCs/>
            <w:sz w:val="22"/>
            <w:lang w:val="en-GB" w:eastAsia="ja-JP"/>
          </w:rPr>
          <w:t>https://www.gildredgehouse.org.uk/our-school/data-protection/</w:t>
        </w:r>
      </w:hyperlink>
      <w:r w:rsidRPr="007E5185">
        <w:rPr>
          <w:rFonts w:ascii="Trebuchet MS" w:eastAsia="MS Mincho" w:hAnsi="Trebuchet MS" w:cs="Times New Roman"/>
          <w:b w:val="0"/>
          <w:iCs/>
          <w:color w:val="auto"/>
          <w:sz w:val="22"/>
          <w:lang w:val="en-GB" w:eastAsia="ja-JP"/>
        </w:rPr>
        <w:t xml:space="preserve"> </w:t>
      </w:r>
    </w:p>
    <w:p w14:paraId="7173236B" w14:textId="77777777" w:rsidR="007E5185" w:rsidRPr="007E5185" w:rsidRDefault="007E5185" w:rsidP="007E5185">
      <w:pPr>
        <w:spacing w:after="200" w:line="240" w:lineRule="auto"/>
        <w:rPr>
          <w:rFonts w:ascii="Trebuchet MS" w:eastAsia="MS Mincho" w:hAnsi="Trebuchet MS" w:cs="Times New Roman"/>
          <w:b w:val="0"/>
          <w:color w:val="auto"/>
          <w:sz w:val="22"/>
          <w:lang w:val="en-GB" w:eastAsia="ja-JP"/>
        </w:rPr>
      </w:pPr>
    </w:p>
    <w:p w14:paraId="0C7BA1A7" w14:textId="77777777" w:rsidR="002A2ADD" w:rsidRPr="002A2ADD" w:rsidRDefault="002A2ADD" w:rsidP="002A2ADD">
      <w:pPr>
        <w:spacing w:after="200" w:line="240" w:lineRule="auto"/>
        <w:rPr>
          <w:rFonts w:ascii="Trebuchet MS" w:eastAsia="MS Mincho" w:hAnsi="Trebuchet MS" w:cs="Times New Roman"/>
          <w:b w:val="0"/>
          <w:color w:val="auto"/>
          <w:sz w:val="22"/>
          <w:lang w:val="en-GB" w:eastAsia="ja-JP"/>
        </w:rPr>
      </w:pPr>
    </w:p>
    <w:p w14:paraId="38681D2F" w14:textId="77777777" w:rsidR="004D0556" w:rsidRDefault="004D0556" w:rsidP="004D0556">
      <w:pPr>
        <w:rPr>
          <w:rFonts w:ascii="Trebuchet MS" w:hAnsi="Trebuchet MS"/>
          <w:sz w:val="22"/>
        </w:rPr>
      </w:pP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1DA02D69" w14:textId="77777777" w:rsidR="00290635" w:rsidRPr="001B6389" w:rsidRDefault="00290635" w:rsidP="00290635">
      <w:pPr>
        <w:pStyle w:val="NormalWeb"/>
        <w:spacing w:after="300"/>
        <w:jc w:val="both"/>
        <w:textAlignment w:val="baseline"/>
        <w:rPr>
          <w:rFonts w:ascii="Trebuchet MS" w:hAnsi="Trebuchet MS"/>
          <w:sz w:val="22"/>
          <w:szCs w:val="22"/>
        </w:rPr>
      </w:pPr>
    </w:p>
    <w:p w14:paraId="03B67188" w14:textId="77777777" w:rsidR="00CE30E9" w:rsidRPr="001B6389" w:rsidRDefault="00CE30E9" w:rsidP="00BB2C37">
      <w:pPr>
        <w:pStyle w:val="Heading1"/>
        <w:rPr>
          <w:rFonts w:ascii="Trebuchet MS" w:hAnsi="Trebuchet MS" w:cstheme="minorHAnsi"/>
          <w:bCs/>
          <w:iCs/>
          <w:color w:val="auto"/>
          <w:sz w:val="22"/>
          <w:szCs w:val="22"/>
        </w:rPr>
      </w:pPr>
    </w:p>
    <w:p w14:paraId="68CF4A83" w14:textId="77777777" w:rsidR="007E5185" w:rsidRDefault="007E5185"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bookmarkStart w:id="1" w:name="_Hlk102988344"/>
    </w:p>
    <w:p w14:paraId="549A3F18" w14:textId="77777777" w:rsidR="007E5185" w:rsidRDefault="007E518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2A03A7" w14:textId="77777777" w:rsidR="007E5185" w:rsidRDefault="007E518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3059FE8" w14:textId="3C736658" w:rsidR="00F7048A" w:rsidRPr="002A2ADD" w:rsidRDefault="00CB721A"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CB721A">
        <w:rPr>
          <w:rFonts w:ascii="Trebuchet MS" w:eastAsia="MS Mincho" w:hAnsi="Trebuchet MS" w:cs="Times New Roman"/>
          <w:bCs/>
          <w:color w:val="auto"/>
          <w:sz w:val="22"/>
          <w:lang w:val="en-GB" w:eastAsia="ja-JP"/>
        </w:rPr>
        <w:t>Teaching Assistant (3)</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1"/>
    <w:p w14:paraId="6C4F4E37" w14:textId="77777777" w:rsid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4B99939F" w14:textId="085CD475"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Responsible to</w:t>
      </w:r>
      <w:r>
        <w:rPr>
          <w:rFonts w:ascii="Trebuchet MS" w:eastAsia="MS Mincho" w:hAnsi="Trebuchet MS" w:cs="Times New Roman"/>
          <w:b w:val="0"/>
          <w:bCs/>
          <w:color w:val="auto"/>
          <w:sz w:val="22"/>
          <w:lang w:val="en-GB" w:eastAsia="ja-JP"/>
        </w:rPr>
        <w:t xml:space="preserve"> </w:t>
      </w:r>
      <w:r w:rsidRPr="00CB721A">
        <w:rPr>
          <w:rFonts w:ascii="Trebuchet MS" w:eastAsia="MS Mincho" w:hAnsi="Trebuchet MS" w:cs="Times New Roman"/>
          <w:b w:val="0"/>
          <w:bCs/>
          <w:color w:val="auto"/>
          <w:sz w:val="22"/>
          <w:lang w:val="en-GB" w:eastAsia="ja-JP"/>
        </w:rPr>
        <w:tab/>
        <w:t xml:space="preserve">Head Teacher </w:t>
      </w:r>
    </w:p>
    <w:p w14:paraId="5DC10936"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Main Responsibilities, Tasks and Duties</w:t>
      </w:r>
    </w:p>
    <w:p w14:paraId="518B3D46"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65BA8C68"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TA3 - Working under guidance: implement work programmes for individuals/groups which could include those requiring detailed and specialist knowledge in particular areas. To assist in the whole planning cycle and the management/preparation of resources. To provide cover for whole classes under a system of supervision for up to 30% of employed time throughout the school year.</w:t>
      </w:r>
    </w:p>
    <w:p w14:paraId="40A953CA"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3B003656" w14:textId="77777777" w:rsidR="00CB721A" w:rsidRPr="0051740A" w:rsidRDefault="00CB721A" w:rsidP="00CB721A">
      <w:pPr>
        <w:spacing w:line="240" w:lineRule="auto"/>
        <w:ind w:right="-2"/>
        <w:rPr>
          <w:rFonts w:ascii="Trebuchet MS" w:eastAsia="MS Mincho" w:hAnsi="Trebuchet MS" w:cs="Times New Roman"/>
          <w:bCs/>
          <w:color w:val="auto"/>
          <w:sz w:val="22"/>
          <w:lang w:val="en-GB" w:eastAsia="ja-JP"/>
        </w:rPr>
      </w:pPr>
      <w:r w:rsidRPr="0051740A">
        <w:rPr>
          <w:rFonts w:ascii="Trebuchet MS" w:eastAsia="MS Mincho" w:hAnsi="Trebuchet MS" w:cs="Times New Roman"/>
          <w:bCs/>
          <w:color w:val="auto"/>
          <w:sz w:val="22"/>
          <w:lang w:val="en-GB" w:eastAsia="ja-JP"/>
        </w:rPr>
        <w:t>KEY TASKS</w:t>
      </w:r>
    </w:p>
    <w:p w14:paraId="123165CD"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3E59D51B" w14:textId="10D372A0"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work with the teacher to establish an appropriate learning environment</w:t>
      </w:r>
    </w:p>
    <w:p w14:paraId="1AE10C24" w14:textId="77777777" w:rsidR="0051740A" w:rsidRPr="00CB721A" w:rsidRDefault="0051740A" w:rsidP="0051740A">
      <w:pPr>
        <w:pStyle w:val="ListParagraph"/>
        <w:ind w:left="1080" w:right="-2"/>
        <w:rPr>
          <w:rFonts w:ascii="Trebuchet MS" w:eastAsia="MS Mincho" w:hAnsi="Trebuchet MS"/>
          <w:bCs/>
          <w:sz w:val="22"/>
          <w:lang w:eastAsia="ja-JP"/>
        </w:rPr>
      </w:pPr>
    </w:p>
    <w:p w14:paraId="0889AA9D" w14:textId="469B7467"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monitor and evaluate pupils’ responses to learning activities through observation and planned recording of achievement against pre-determined learning objectives and provide feedback to pupils in relation to progress and achievement</w:t>
      </w:r>
    </w:p>
    <w:p w14:paraId="54CD7D84" w14:textId="77777777" w:rsidR="0051740A" w:rsidRPr="0051740A" w:rsidRDefault="0051740A" w:rsidP="0051740A">
      <w:pPr>
        <w:ind w:right="-2"/>
        <w:rPr>
          <w:rFonts w:ascii="Trebuchet MS" w:eastAsia="MS Mincho" w:hAnsi="Trebuchet MS"/>
          <w:bCs/>
          <w:sz w:val="22"/>
          <w:lang w:eastAsia="ja-JP"/>
        </w:rPr>
      </w:pPr>
    </w:p>
    <w:p w14:paraId="637E89F0" w14:textId="7A0ECCC2"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use specialist (curricular/learning) skills to support pupils</w:t>
      </w:r>
    </w:p>
    <w:p w14:paraId="24D22B29" w14:textId="77777777" w:rsidR="0051740A" w:rsidRPr="0051740A" w:rsidRDefault="0051740A" w:rsidP="0051740A">
      <w:pPr>
        <w:ind w:right="-2"/>
        <w:rPr>
          <w:rFonts w:ascii="Trebuchet MS" w:eastAsia="MS Mincho" w:hAnsi="Trebuchet MS"/>
          <w:bCs/>
          <w:sz w:val="22"/>
          <w:lang w:eastAsia="ja-JP"/>
        </w:rPr>
      </w:pPr>
    </w:p>
    <w:p w14:paraId="6B590D6D" w14:textId="635B5F81"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establish productive working relationships with pupils, acting as a role model and setting high expectations</w:t>
      </w:r>
    </w:p>
    <w:p w14:paraId="436BB659" w14:textId="77777777" w:rsidR="0051740A" w:rsidRPr="0051740A" w:rsidRDefault="0051740A" w:rsidP="0051740A">
      <w:pPr>
        <w:ind w:right="-2"/>
        <w:rPr>
          <w:rFonts w:ascii="Trebuchet MS" w:eastAsia="MS Mincho" w:hAnsi="Trebuchet MS"/>
          <w:bCs/>
          <w:sz w:val="22"/>
          <w:lang w:eastAsia="ja-JP"/>
        </w:rPr>
      </w:pPr>
    </w:p>
    <w:p w14:paraId="34262137" w14:textId="33D68191"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encourage pupils to interact and work co-operatively with others and engage all pupils in activities</w:t>
      </w:r>
    </w:p>
    <w:p w14:paraId="47356261" w14:textId="77777777" w:rsidR="0051740A" w:rsidRPr="0051740A" w:rsidRDefault="0051740A" w:rsidP="0051740A">
      <w:pPr>
        <w:ind w:right="-2"/>
        <w:rPr>
          <w:rFonts w:ascii="Trebuchet MS" w:eastAsia="MS Mincho" w:hAnsi="Trebuchet MS"/>
          <w:bCs/>
          <w:sz w:val="22"/>
          <w:lang w:eastAsia="ja-JP"/>
        </w:rPr>
      </w:pPr>
    </w:p>
    <w:p w14:paraId="74A8FE16" w14:textId="4A383F62"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promote independence and employ strategies to recognise and reward achievement and self-reliance</w:t>
      </w:r>
    </w:p>
    <w:p w14:paraId="6AE46F5C" w14:textId="77777777" w:rsidR="0051740A" w:rsidRPr="0051740A" w:rsidRDefault="0051740A" w:rsidP="0051740A">
      <w:pPr>
        <w:ind w:right="-2"/>
        <w:rPr>
          <w:rFonts w:ascii="Trebuchet MS" w:eastAsia="MS Mincho" w:hAnsi="Trebuchet MS"/>
          <w:bCs/>
          <w:sz w:val="22"/>
          <w:lang w:eastAsia="ja-JP"/>
        </w:rPr>
      </w:pPr>
    </w:p>
    <w:p w14:paraId="48E73FD2" w14:textId="3E494896"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implement agreed learning activities/teaching literacy and numeracy programmes,</w:t>
      </w:r>
      <w:r w:rsidRPr="00CB721A">
        <w:rPr>
          <w:rFonts w:ascii="Trebuchet MS" w:eastAsia="MS Mincho" w:hAnsi="Trebuchet MS"/>
          <w:bCs/>
          <w:sz w:val="22"/>
          <w:lang w:eastAsia="ja-JP"/>
        </w:rPr>
        <w:t xml:space="preserve"> </w:t>
      </w:r>
      <w:r w:rsidRPr="00CB721A">
        <w:rPr>
          <w:rFonts w:ascii="Trebuchet MS" w:eastAsia="MS Mincho" w:hAnsi="Trebuchet MS"/>
          <w:bCs/>
          <w:sz w:val="22"/>
          <w:lang w:eastAsia="ja-JP"/>
        </w:rPr>
        <w:t>adjusting activities according to pupils’ responses/needs</w:t>
      </w:r>
    </w:p>
    <w:p w14:paraId="1C727FB5" w14:textId="77777777" w:rsidR="0051740A" w:rsidRPr="0051740A" w:rsidRDefault="0051740A" w:rsidP="0051740A">
      <w:pPr>
        <w:ind w:right="-2"/>
        <w:rPr>
          <w:rFonts w:ascii="Trebuchet MS" w:eastAsia="MS Mincho" w:hAnsi="Trebuchet MS"/>
          <w:bCs/>
          <w:sz w:val="22"/>
          <w:lang w:eastAsia="ja-JP"/>
        </w:rPr>
      </w:pPr>
    </w:p>
    <w:p w14:paraId="71456952" w14:textId="7E6EE216"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support the use of ICT in learning activities and develop pupils’ competence and</w:t>
      </w:r>
      <w:r>
        <w:rPr>
          <w:rFonts w:ascii="Trebuchet MS" w:eastAsia="MS Mincho" w:hAnsi="Trebuchet MS"/>
          <w:bCs/>
          <w:sz w:val="22"/>
          <w:lang w:eastAsia="ja-JP"/>
        </w:rPr>
        <w:t xml:space="preserve"> </w:t>
      </w:r>
      <w:r w:rsidRPr="00CB721A">
        <w:rPr>
          <w:rFonts w:ascii="Trebuchet MS" w:eastAsia="MS Mincho" w:hAnsi="Trebuchet MS"/>
          <w:bCs/>
          <w:sz w:val="22"/>
          <w:lang w:eastAsia="ja-JP"/>
        </w:rPr>
        <w:t>independence in its use</w:t>
      </w:r>
    </w:p>
    <w:p w14:paraId="7EE45721" w14:textId="77777777" w:rsidR="0051740A" w:rsidRPr="0051740A" w:rsidRDefault="0051740A" w:rsidP="0051740A">
      <w:pPr>
        <w:ind w:right="-2"/>
        <w:rPr>
          <w:rFonts w:ascii="Trebuchet MS" w:eastAsia="MS Mincho" w:hAnsi="Trebuchet MS"/>
          <w:bCs/>
          <w:sz w:val="22"/>
          <w:lang w:eastAsia="ja-JP"/>
        </w:rPr>
      </w:pPr>
    </w:p>
    <w:p w14:paraId="147C999B" w14:textId="355591EC"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be responsible for keeping and updating records as agreed with the teacher, contributing to the review of systems/records as requested</w:t>
      </w:r>
    </w:p>
    <w:p w14:paraId="2ECBEBB1" w14:textId="77777777" w:rsidR="0051740A" w:rsidRPr="0051740A" w:rsidRDefault="0051740A" w:rsidP="0051740A">
      <w:pPr>
        <w:ind w:right="-2"/>
        <w:rPr>
          <w:rFonts w:ascii="Trebuchet MS" w:eastAsia="MS Mincho" w:hAnsi="Trebuchet MS"/>
          <w:bCs/>
          <w:sz w:val="22"/>
          <w:lang w:eastAsia="ja-JP"/>
        </w:rPr>
      </w:pPr>
    </w:p>
    <w:p w14:paraId="4A1E39E5" w14:textId="098D3CAE"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undertake marking of pupils’ work and accurately record achievement/progress</w:t>
      </w:r>
    </w:p>
    <w:p w14:paraId="0A5D9AA2" w14:textId="77777777" w:rsidR="0051740A" w:rsidRPr="0051740A" w:rsidRDefault="0051740A" w:rsidP="0051740A">
      <w:pPr>
        <w:ind w:right="-2"/>
        <w:rPr>
          <w:rFonts w:ascii="Trebuchet MS" w:eastAsia="MS Mincho" w:hAnsi="Trebuchet MS"/>
          <w:bCs/>
          <w:sz w:val="22"/>
          <w:lang w:eastAsia="ja-JP"/>
        </w:rPr>
      </w:pPr>
    </w:p>
    <w:p w14:paraId="0B5885CC" w14:textId="47AD4D70" w:rsidR="0051740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promote positive values, attitudes and good pupil behaviour, dealing promptly with conflicts and incidents in line with established policy and encourage pupils to take responsibility for their own behaviour</w:t>
      </w:r>
    </w:p>
    <w:p w14:paraId="5E80AD82" w14:textId="77777777" w:rsidR="0051740A" w:rsidRPr="0051740A" w:rsidRDefault="0051740A" w:rsidP="0051740A">
      <w:pPr>
        <w:pStyle w:val="ListParagraph"/>
        <w:ind w:left="1080" w:right="-2"/>
        <w:rPr>
          <w:rFonts w:ascii="Trebuchet MS" w:eastAsia="MS Mincho" w:hAnsi="Trebuchet MS"/>
          <w:bCs/>
          <w:sz w:val="22"/>
          <w:lang w:eastAsia="ja-JP"/>
        </w:rPr>
      </w:pPr>
    </w:p>
    <w:p w14:paraId="22B5D33D" w14:textId="421BE327"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liaise sensitively and effectively with parents/carers, as agreed with the teacher, within your role/responsibility and participate in feedback sessions/meetings with parents as directed</w:t>
      </w:r>
    </w:p>
    <w:p w14:paraId="42E638AB" w14:textId="77777777" w:rsidR="0051740A" w:rsidRPr="0051740A" w:rsidRDefault="0051740A" w:rsidP="0051740A">
      <w:pPr>
        <w:ind w:right="-2"/>
        <w:rPr>
          <w:rFonts w:ascii="Trebuchet MS" w:eastAsia="MS Mincho" w:hAnsi="Trebuchet MS"/>
          <w:bCs/>
          <w:sz w:val="22"/>
          <w:lang w:eastAsia="ja-JP"/>
        </w:rPr>
      </w:pPr>
    </w:p>
    <w:p w14:paraId="3BFEAA42" w14:textId="04739B4D" w:rsidR="00CB721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t>To administer and assess routine tests and invigilate exams/tests</w:t>
      </w:r>
    </w:p>
    <w:p w14:paraId="62198002" w14:textId="77777777" w:rsidR="0051740A" w:rsidRPr="0051740A" w:rsidRDefault="0051740A" w:rsidP="0051740A">
      <w:pPr>
        <w:ind w:right="-2"/>
        <w:rPr>
          <w:rFonts w:ascii="Trebuchet MS" w:eastAsia="MS Mincho" w:hAnsi="Trebuchet MS"/>
          <w:bCs/>
          <w:sz w:val="22"/>
          <w:lang w:eastAsia="ja-JP"/>
        </w:rPr>
      </w:pPr>
    </w:p>
    <w:p w14:paraId="50FB73D2" w14:textId="77777777" w:rsidR="0051740A" w:rsidRDefault="00CB721A" w:rsidP="007E5185">
      <w:pPr>
        <w:pStyle w:val="ListParagraph"/>
        <w:numPr>
          <w:ilvl w:val="0"/>
          <w:numId w:val="1"/>
        </w:numPr>
        <w:ind w:right="-2"/>
        <w:rPr>
          <w:rFonts w:ascii="Trebuchet MS" w:eastAsia="MS Mincho" w:hAnsi="Trebuchet MS"/>
          <w:bCs/>
          <w:sz w:val="22"/>
          <w:lang w:eastAsia="ja-JP"/>
        </w:rPr>
      </w:pPr>
      <w:r w:rsidRPr="00CB721A">
        <w:rPr>
          <w:rFonts w:ascii="Trebuchet MS" w:eastAsia="MS Mincho" w:hAnsi="Trebuchet MS"/>
          <w:bCs/>
          <w:sz w:val="22"/>
          <w:lang w:eastAsia="ja-JP"/>
        </w:rPr>
        <w:lastRenderedPageBreak/>
        <w:t>To be aware of and comply with policies and procedures relating to child protection, health, safety and security, confidentiality and data protection, reporting all concerns to an appropriate person</w:t>
      </w:r>
    </w:p>
    <w:p w14:paraId="161730F0" w14:textId="7C34F54A" w:rsidR="0051740A" w:rsidRDefault="00CB721A" w:rsidP="007E5185">
      <w:pPr>
        <w:pStyle w:val="ListParagraph"/>
        <w:numPr>
          <w:ilvl w:val="0"/>
          <w:numId w:val="1"/>
        </w:numPr>
        <w:ind w:right="-2"/>
        <w:rPr>
          <w:rFonts w:ascii="Trebuchet MS" w:eastAsia="MS Mincho" w:hAnsi="Trebuchet MS"/>
          <w:bCs/>
          <w:sz w:val="22"/>
          <w:lang w:eastAsia="ja-JP"/>
        </w:rPr>
      </w:pPr>
      <w:r w:rsidRPr="0051740A">
        <w:rPr>
          <w:rFonts w:ascii="Trebuchet MS" w:eastAsia="MS Mincho" w:hAnsi="Trebuchet MS"/>
          <w:bCs/>
          <w:sz w:val="22"/>
          <w:lang w:eastAsia="ja-JP"/>
        </w:rPr>
        <w:t>To supervise pupils on visits, trips and out of school activities as required</w:t>
      </w:r>
    </w:p>
    <w:p w14:paraId="16B300DC" w14:textId="77777777" w:rsidR="0051740A" w:rsidRPr="0051740A" w:rsidRDefault="0051740A" w:rsidP="0051740A">
      <w:pPr>
        <w:ind w:left="360" w:right="-2"/>
        <w:rPr>
          <w:rFonts w:ascii="Trebuchet MS" w:eastAsia="MS Mincho" w:hAnsi="Trebuchet MS"/>
          <w:bCs/>
          <w:sz w:val="22"/>
          <w:lang w:eastAsia="ja-JP"/>
        </w:rPr>
      </w:pPr>
    </w:p>
    <w:p w14:paraId="5814CF4B" w14:textId="2F95D56C" w:rsidR="0051740A" w:rsidRDefault="00CB721A" w:rsidP="007E5185">
      <w:pPr>
        <w:pStyle w:val="ListParagraph"/>
        <w:numPr>
          <w:ilvl w:val="0"/>
          <w:numId w:val="1"/>
        </w:numPr>
        <w:ind w:right="-2"/>
        <w:rPr>
          <w:rFonts w:ascii="Trebuchet MS" w:eastAsia="MS Mincho" w:hAnsi="Trebuchet MS"/>
          <w:bCs/>
          <w:sz w:val="22"/>
          <w:lang w:eastAsia="ja-JP"/>
        </w:rPr>
      </w:pPr>
      <w:r w:rsidRPr="0051740A">
        <w:rPr>
          <w:rFonts w:ascii="Trebuchet MS" w:eastAsia="MS Mincho" w:hAnsi="Trebuchet MS"/>
          <w:bCs/>
          <w:sz w:val="22"/>
          <w:lang w:eastAsia="ja-JP"/>
        </w:rPr>
        <w:t>Complete routine classroom administration and display work</w:t>
      </w:r>
    </w:p>
    <w:p w14:paraId="22294B35" w14:textId="77777777" w:rsidR="0051740A" w:rsidRPr="0051740A" w:rsidRDefault="0051740A" w:rsidP="0051740A">
      <w:pPr>
        <w:ind w:right="-2"/>
        <w:rPr>
          <w:rFonts w:ascii="Trebuchet MS" w:eastAsia="MS Mincho" w:hAnsi="Trebuchet MS"/>
          <w:bCs/>
          <w:sz w:val="22"/>
          <w:lang w:eastAsia="ja-JP"/>
        </w:rPr>
      </w:pPr>
    </w:p>
    <w:p w14:paraId="12E67E0C" w14:textId="4D77BD72" w:rsidR="0051740A" w:rsidRDefault="00CB721A" w:rsidP="007E5185">
      <w:pPr>
        <w:pStyle w:val="ListParagraph"/>
        <w:numPr>
          <w:ilvl w:val="0"/>
          <w:numId w:val="1"/>
        </w:numPr>
        <w:ind w:right="-2"/>
        <w:rPr>
          <w:rFonts w:ascii="Trebuchet MS" w:eastAsia="MS Mincho" w:hAnsi="Trebuchet MS"/>
          <w:bCs/>
          <w:sz w:val="22"/>
          <w:lang w:eastAsia="ja-JP"/>
        </w:rPr>
      </w:pPr>
      <w:r w:rsidRPr="0051740A">
        <w:rPr>
          <w:rFonts w:ascii="Trebuchet MS" w:eastAsia="MS Mincho" w:hAnsi="Trebuchet MS"/>
          <w:bCs/>
          <w:sz w:val="22"/>
          <w:lang w:eastAsia="ja-JP"/>
        </w:rPr>
        <w:t>To support playground/break time supervision e.g. educational games, homework clubs etc. (within employed hours)</w:t>
      </w:r>
    </w:p>
    <w:p w14:paraId="05ABA213" w14:textId="77777777" w:rsidR="0051740A" w:rsidRPr="0051740A" w:rsidRDefault="0051740A" w:rsidP="0051740A">
      <w:pPr>
        <w:ind w:right="-2"/>
        <w:rPr>
          <w:rFonts w:ascii="Trebuchet MS" w:eastAsia="MS Mincho" w:hAnsi="Trebuchet MS"/>
          <w:bCs/>
          <w:sz w:val="22"/>
          <w:lang w:eastAsia="ja-JP"/>
        </w:rPr>
      </w:pPr>
    </w:p>
    <w:p w14:paraId="5FF5BFFA" w14:textId="3081DC69" w:rsidR="0051740A" w:rsidRDefault="00CB721A" w:rsidP="007E5185">
      <w:pPr>
        <w:pStyle w:val="ListParagraph"/>
        <w:numPr>
          <w:ilvl w:val="0"/>
          <w:numId w:val="1"/>
        </w:numPr>
        <w:ind w:right="-2"/>
        <w:rPr>
          <w:rFonts w:ascii="Trebuchet MS" w:eastAsia="MS Mincho" w:hAnsi="Trebuchet MS"/>
          <w:bCs/>
          <w:sz w:val="22"/>
          <w:lang w:eastAsia="ja-JP"/>
        </w:rPr>
      </w:pPr>
      <w:r w:rsidRPr="0051740A">
        <w:rPr>
          <w:rFonts w:ascii="Trebuchet MS" w:eastAsia="MS Mincho" w:hAnsi="Trebuchet MS"/>
          <w:bCs/>
          <w:sz w:val="22"/>
          <w:lang w:eastAsia="ja-JP"/>
        </w:rPr>
        <w:t>To prepare work and activities in advance of the lesson (within employed hours) e.g. operating AVA equipment i.e. photocopier, laminator, making books, labels, signs, and undertaking practical tasks to maintain a good standard of classroom appearance</w:t>
      </w:r>
    </w:p>
    <w:p w14:paraId="00F185F5" w14:textId="77777777" w:rsidR="0051740A" w:rsidRPr="0051740A" w:rsidRDefault="0051740A" w:rsidP="0051740A">
      <w:pPr>
        <w:ind w:right="-2"/>
        <w:rPr>
          <w:rFonts w:ascii="Trebuchet MS" w:eastAsia="MS Mincho" w:hAnsi="Trebuchet MS"/>
          <w:bCs/>
          <w:sz w:val="22"/>
          <w:lang w:eastAsia="ja-JP"/>
        </w:rPr>
      </w:pPr>
    </w:p>
    <w:p w14:paraId="2301A54D" w14:textId="4E03E920" w:rsidR="0051740A" w:rsidRDefault="00CB721A" w:rsidP="007E5185">
      <w:pPr>
        <w:pStyle w:val="ListParagraph"/>
        <w:numPr>
          <w:ilvl w:val="0"/>
          <w:numId w:val="1"/>
        </w:numPr>
        <w:ind w:right="-2"/>
        <w:rPr>
          <w:rFonts w:ascii="Trebuchet MS" w:eastAsia="MS Mincho" w:hAnsi="Trebuchet MS"/>
          <w:bCs/>
          <w:sz w:val="22"/>
          <w:lang w:eastAsia="ja-JP"/>
        </w:rPr>
      </w:pPr>
      <w:r w:rsidRPr="0051740A">
        <w:rPr>
          <w:rFonts w:ascii="Trebuchet MS" w:eastAsia="MS Mincho" w:hAnsi="Trebuchet MS"/>
          <w:bCs/>
          <w:sz w:val="22"/>
          <w:lang w:eastAsia="ja-JP"/>
        </w:rPr>
        <w:t>To participate in training and other learning activities offered by the school and county to further knowledge (within employed hours)</w:t>
      </w:r>
    </w:p>
    <w:p w14:paraId="07135B54" w14:textId="77777777" w:rsidR="0051740A" w:rsidRPr="0051740A" w:rsidRDefault="0051740A" w:rsidP="0051740A">
      <w:pPr>
        <w:ind w:right="-2"/>
        <w:rPr>
          <w:rFonts w:ascii="Trebuchet MS" w:eastAsia="MS Mincho" w:hAnsi="Trebuchet MS"/>
          <w:bCs/>
          <w:sz w:val="22"/>
          <w:lang w:eastAsia="ja-JP"/>
        </w:rPr>
      </w:pPr>
    </w:p>
    <w:p w14:paraId="0140DC77" w14:textId="0BABB03D" w:rsidR="00CB721A" w:rsidRPr="0051740A" w:rsidRDefault="00CB721A" w:rsidP="007E5185">
      <w:pPr>
        <w:pStyle w:val="ListParagraph"/>
        <w:numPr>
          <w:ilvl w:val="0"/>
          <w:numId w:val="1"/>
        </w:numPr>
        <w:ind w:right="-2"/>
        <w:rPr>
          <w:rFonts w:ascii="Trebuchet MS" w:eastAsia="MS Mincho" w:hAnsi="Trebuchet MS"/>
          <w:bCs/>
          <w:sz w:val="22"/>
          <w:lang w:eastAsia="ja-JP"/>
        </w:rPr>
      </w:pPr>
      <w:r w:rsidRPr="0051740A">
        <w:rPr>
          <w:rFonts w:ascii="Trebuchet MS" w:eastAsia="MS Mincho" w:hAnsi="Trebuchet MS"/>
          <w:bCs/>
          <w:sz w:val="22"/>
          <w:lang w:eastAsia="ja-JP"/>
        </w:rPr>
        <w:t>To carry out the above duties in accordance with the Children’s Services Department’s</w:t>
      </w:r>
      <w:r w:rsidR="0051740A">
        <w:rPr>
          <w:rFonts w:ascii="Trebuchet MS" w:eastAsia="MS Mincho" w:hAnsi="Trebuchet MS"/>
          <w:bCs/>
          <w:sz w:val="22"/>
          <w:lang w:eastAsia="ja-JP"/>
        </w:rPr>
        <w:t xml:space="preserve"> </w:t>
      </w:r>
      <w:r w:rsidRPr="0051740A">
        <w:rPr>
          <w:rFonts w:ascii="Trebuchet MS" w:eastAsia="MS Mincho" w:hAnsi="Trebuchet MS"/>
          <w:bCs/>
          <w:sz w:val="22"/>
          <w:lang w:eastAsia="ja-JP"/>
        </w:rPr>
        <w:t>Equal Opportunities Policy.</w:t>
      </w:r>
    </w:p>
    <w:p w14:paraId="6DAF87DF" w14:textId="77777777" w:rsidR="0051740A" w:rsidRDefault="0051740A" w:rsidP="00CB721A">
      <w:pPr>
        <w:spacing w:line="240" w:lineRule="auto"/>
        <w:ind w:right="-2"/>
        <w:rPr>
          <w:rFonts w:ascii="Trebuchet MS" w:eastAsia="MS Mincho" w:hAnsi="Trebuchet MS" w:cs="Times New Roman"/>
          <w:b w:val="0"/>
          <w:bCs/>
          <w:color w:val="auto"/>
          <w:sz w:val="22"/>
          <w:lang w:val="en-GB" w:eastAsia="ja-JP"/>
        </w:rPr>
      </w:pPr>
    </w:p>
    <w:p w14:paraId="3D877655" w14:textId="77777777" w:rsidR="0051740A" w:rsidRDefault="0051740A" w:rsidP="00CB721A">
      <w:pPr>
        <w:spacing w:line="240" w:lineRule="auto"/>
        <w:ind w:right="-2"/>
        <w:rPr>
          <w:rFonts w:ascii="Trebuchet MS" w:eastAsia="MS Mincho" w:hAnsi="Trebuchet MS" w:cs="Times New Roman"/>
          <w:b w:val="0"/>
          <w:bCs/>
          <w:i/>
          <w:color w:val="194969" w:themeColor="accent2" w:themeShade="80"/>
          <w:sz w:val="22"/>
          <w:lang w:val="en-GB" w:eastAsia="ja-JP"/>
        </w:rPr>
      </w:pPr>
    </w:p>
    <w:p w14:paraId="305662E0" w14:textId="5D73C633" w:rsidR="00CB721A" w:rsidRPr="0051740A" w:rsidRDefault="00CB721A" w:rsidP="00CB721A">
      <w:pPr>
        <w:spacing w:line="240" w:lineRule="auto"/>
        <w:ind w:right="-2"/>
        <w:rPr>
          <w:rFonts w:ascii="Trebuchet MS" w:eastAsia="MS Mincho" w:hAnsi="Trebuchet MS" w:cs="Times New Roman"/>
          <w:bCs/>
          <w:i/>
          <w:color w:val="194969" w:themeColor="accent2" w:themeShade="80"/>
          <w:sz w:val="22"/>
          <w:lang w:val="en-GB" w:eastAsia="ja-JP"/>
        </w:rPr>
      </w:pPr>
      <w:r w:rsidRPr="0051740A">
        <w:rPr>
          <w:rFonts w:ascii="Trebuchet MS" w:eastAsia="MS Mincho" w:hAnsi="Trebuchet MS" w:cs="Times New Roman"/>
          <w:bCs/>
          <w:i/>
          <w:color w:val="194969" w:themeColor="accent2" w:themeShade="80"/>
          <w:sz w:val="22"/>
          <w:lang w:val="en-GB" w:eastAsia="ja-JP"/>
        </w:rPr>
        <w:t>Additional Duties and Involvement</w:t>
      </w:r>
    </w:p>
    <w:p w14:paraId="7D1BF434"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34746983" w14:textId="11C987E5" w:rsid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The following duties and areas of Involvement are specific to this role within Gildredge House and are in addition to those listed above. It is accepted that these items are appropriate to the salary scale for this post.</w:t>
      </w:r>
    </w:p>
    <w:p w14:paraId="7B6F1236" w14:textId="77777777" w:rsidR="0051740A" w:rsidRPr="00CB721A" w:rsidRDefault="0051740A" w:rsidP="00CB721A">
      <w:pPr>
        <w:spacing w:line="240" w:lineRule="auto"/>
        <w:ind w:right="-2"/>
        <w:rPr>
          <w:rFonts w:ascii="Trebuchet MS" w:eastAsia="MS Mincho" w:hAnsi="Trebuchet MS" w:cs="Times New Roman"/>
          <w:b w:val="0"/>
          <w:bCs/>
          <w:color w:val="auto"/>
          <w:sz w:val="22"/>
          <w:lang w:val="en-GB" w:eastAsia="ja-JP"/>
        </w:rPr>
      </w:pPr>
    </w:p>
    <w:p w14:paraId="71009723" w14:textId="6F1AA065" w:rsidR="00CB721A" w:rsidRDefault="00CB721A" w:rsidP="00CB721A">
      <w:pPr>
        <w:spacing w:line="240" w:lineRule="auto"/>
        <w:ind w:right="-2"/>
        <w:rPr>
          <w:rFonts w:ascii="Trebuchet MS" w:eastAsia="MS Mincho" w:hAnsi="Trebuchet MS" w:cs="Times New Roman"/>
          <w:bCs/>
          <w:color w:val="auto"/>
          <w:sz w:val="22"/>
          <w:lang w:val="en-GB" w:eastAsia="ja-JP"/>
        </w:rPr>
      </w:pPr>
      <w:r w:rsidRPr="0051740A">
        <w:rPr>
          <w:rFonts w:ascii="Trebuchet MS" w:eastAsia="MS Mincho" w:hAnsi="Trebuchet MS" w:cs="Times New Roman"/>
          <w:bCs/>
          <w:color w:val="auto"/>
          <w:sz w:val="22"/>
          <w:lang w:val="en-GB" w:eastAsia="ja-JP"/>
        </w:rPr>
        <w:t>General Expectations</w:t>
      </w:r>
    </w:p>
    <w:p w14:paraId="6B88296A" w14:textId="77777777" w:rsidR="0051740A" w:rsidRPr="0051740A" w:rsidRDefault="0051740A" w:rsidP="00CB721A">
      <w:pPr>
        <w:spacing w:line="240" w:lineRule="auto"/>
        <w:ind w:right="-2"/>
        <w:rPr>
          <w:rFonts w:ascii="Trebuchet MS" w:eastAsia="MS Mincho" w:hAnsi="Trebuchet MS" w:cs="Times New Roman"/>
          <w:bCs/>
          <w:color w:val="auto"/>
          <w:sz w:val="22"/>
          <w:lang w:val="en-GB" w:eastAsia="ja-JP"/>
        </w:rPr>
      </w:pPr>
    </w:p>
    <w:p w14:paraId="3EB2FDAB"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To abide by and apply all school policies e.g. Behaviour and Exclusions, Health and Safety, Equal Opportunities and Data Protection etc.</w:t>
      </w:r>
    </w:p>
    <w:p w14:paraId="73BA6EF2"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To perform such other tasks as may reasonably be required by the line manager or by Head Teacher</w:t>
      </w:r>
    </w:p>
    <w:p w14:paraId="523F3459"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5DC80CAD"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r w:rsidRPr="00CB721A">
        <w:rPr>
          <w:rFonts w:ascii="Trebuchet MS" w:eastAsia="MS Mincho" w:hAnsi="Trebuchet MS" w:cs="Times New Roman"/>
          <w:b w:val="0"/>
          <w:bCs/>
          <w:color w:val="auto"/>
          <w:sz w:val="22"/>
          <w:lang w:val="en-GB" w:eastAsia="ja-JP"/>
        </w:rPr>
        <w:t>Maintain confidentiality at all times and uphold the professional standards of the school both in and out of the workplace.</w:t>
      </w:r>
    </w:p>
    <w:p w14:paraId="5E9B3A96"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498D60CB" w14:textId="788C5965" w:rsidR="0051740A" w:rsidRPr="0051740A" w:rsidRDefault="00CB721A" w:rsidP="00CB721A">
      <w:pPr>
        <w:spacing w:line="240" w:lineRule="auto"/>
        <w:ind w:right="-2"/>
        <w:rPr>
          <w:rFonts w:ascii="Trebuchet MS" w:eastAsia="MS Mincho" w:hAnsi="Trebuchet MS" w:cs="Times New Roman"/>
          <w:bCs/>
          <w:color w:val="auto"/>
          <w:sz w:val="22"/>
          <w:lang w:val="en-GB" w:eastAsia="ja-JP"/>
        </w:rPr>
      </w:pPr>
      <w:r w:rsidRPr="0051740A">
        <w:rPr>
          <w:rFonts w:ascii="Trebuchet MS" w:eastAsia="MS Mincho" w:hAnsi="Trebuchet MS" w:cs="Times New Roman"/>
          <w:bCs/>
          <w:color w:val="auto"/>
          <w:sz w:val="22"/>
          <w:lang w:val="en-GB" w:eastAsia="ja-JP"/>
        </w:rPr>
        <w:t>Professional Development</w:t>
      </w:r>
    </w:p>
    <w:p w14:paraId="614CAC2E" w14:textId="512FC464" w:rsidR="00CB721A" w:rsidRPr="0051740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t>Attend relevant training as instructed by the school to improve self-performance</w:t>
      </w:r>
    </w:p>
    <w:p w14:paraId="557659B8" w14:textId="4A389BD7" w:rsidR="00CB721A" w:rsidRPr="0051740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t>Take ownership of performance management targets, achieve and review with the Lin</w:t>
      </w:r>
      <w:r w:rsidR="0051740A" w:rsidRPr="0051740A">
        <w:rPr>
          <w:rFonts w:ascii="Trebuchet MS" w:eastAsia="MS Mincho" w:hAnsi="Trebuchet MS"/>
          <w:bCs/>
          <w:sz w:val="22"/>
          <w:lang w:eastAsia="ja-JP"/>
        </w:rPr>
        <w:t xml:space="preserve">e </w:t>
      </w:r>
      <w:r w:rsidRPr="0051740A">
        <w:rPr>
          <w:rFonts w:ascii="Trebuchet MS" w:eastAsia="MS Mincho" w:hAnsi="Trebuchet MS"/>
          <w:bCs/>
          <w:sz w:val="22"/>
          <w:lang w:eastAsia="ja-JP"/>
        </w:rPr>
        <w:t>Manager through to successful annual completion</w:t>
      </w:r>
    </w:p>
    <w:p w14:paraId="385CCF19" w14:textId="77777777" w:rsidR="00CB721A" w:rsidRPr="00CB721A" w:rsidRDefault="00CB721A" w:rsidP="00CB721A">
      <w:pPr>
        <w:spacing w:line="240" w:lineRule="auto"/>
        <w:ind w:right="-2"/>
        <w:rPr>
          <w:rFonts w:ascii="Trebuchet MS" w:eastAsia="MS Mincho" w:hAnsi="Trebuchet MS" w:cs="Times New Roman"/>
          <w:b w:val="0"/>
          <w:bCs/>
          <w:color w:val="auto"/>
          <w:sz w:val="22"/>
          <w:lang w:val="en-GB" w:eastAsia="ja-JP"/>
        </w:rPr>
      </w:pPr>
    </w:p>
    <w:p w14:paraId="5B81B118" w14:textId="77777777" w:rsidR="00CB721A" w:rsidRPr="0051740A" w:rsidRDefault="00CB721A" w:rsidP="00CB721A">
      <w:pPr>
        <w:spacing w:line="240" w:lineRule="auto"/>
        <w:ind w:right="-2"/>
        <w:rPr>
          <w:rFonts w:ascii="Trebuchet MS" w:eastAsia="MS Mincho" w:hAnsi="Trebuchet MS" w:cs="Times New Roman"/>
          <w:bCs/>
          <w:color w:val="auto"/>
          <w:sz w:val="22"/>
          <w:lang w:val="en-GB" w:eastAsia="ja-JP"/>
        </w:rPr>
      </w:pPr>
      <w:r w:rsidRPr="0051740A">
        <w:rPr>
          <w:rFonts w:ascii="Trebuchet MS" w:eastAsia="MS Mincho" w:hAnsi="Trebuchet MS" w:cs="Times New Roman"/>
          <w:bCs/>
          <w:color w:val="auto"/>
          <w:sz w:val="22"/>
          <w:lang w:val="en-GB" w:eastAsia="ja-JP"/>
        </w:rPr>
        <w:t>Additional Information</w:t>
      </w:r>
    </w:p>
    <w:p w14:paraId="1973DCB5" w14:textId="30B446E0" w:rsidR="00CB721A" w:rsidRPr="0051740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0CE6D051" w14:textId="77777777" w:rsidR="00CB721A" w:rsidRPr="00CB721A" w:rsidRDefault="00CB721A" w:rsidP="0051740A">
      <w:pPr>
        <w:spacing w:line="240" w:lineRule="auto"/>
        <w:ind w:right="-2"/>
        <w:rPr>
          <w:rFonts w:ascii="Trebuchet MS" w:eastAsia="MS Mincho" w:hAnsi="Trebuchet MS" w:cs="Times New Roman"/>
          <w:b w:val="0"/>
          <w:bCs/>
          <w:color w:val="auto"/>
          <w:sz w:val="22"/>
          <w:lang w:val="en-GB" w:eastAsia="ja-JP"/>
        </w:rPr>
      </w:pPr>
    </w:p>
    <w:p w14:paraId="0DD26E9F" w14:textId="5D2F0F06" w:rsidR="00CB721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t>All School based staff will be subject to a full Enhanced DBS check.</w:t>
      </w:r>
    </w:p>
    <w:p w14:paraId="716052EF" w14:textId="77777777" w:rsidR="0051740A" w:rsidRPr="0051740A" w:rsidRDefault="0051740A" w:rsidP="0051740A">
      <w:pPr>
        <w:ind w:right="-2"/>
        <w:rPr>
          <w:rFonts w:ascii="Trebuchet MS" w:eastAsia="MS Mincho" w:hAnsi="Trebuchet MS"/>
          <w:bCs/>
          <w:sz w:val="22"/>
          <w:lang w:eastAsia="ja-JP"/>
        </w:rPr>
      </w:pPr>
    </w:p>
    <w:p w14:paraId="5CEA9045" w14:textId="4FF9B32D" w:rsidR="00CB721A" w:rsidRPr="0051740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2DAD7DFC" w14:textId="77777777" w:rsidR="00CB721A" w:rsidRPr="00CB721A" w:rsidRDefault="00CB721A" w:rsidP="0051740A">
      <w:pPr>
        <w:spacing w:line="240" w:lineRule="auto"/>
        <w:ind w:right="-2"/>
        <w:rPr>
          <w:rFonts w:ascii="Trebuchet MS" w:eastAsia="MS Mincho" w:hAnsi="Trebuchet MS" w:cs="Times New Roman"/>
          <w:b w:val="0"/>
          <w:bCs/>
          <w:color w:val="auto"/>
          <w:sz w:val="22"/>
          <w:lang w:val="en-GB" w:eastAsia="ja-JP"/>
        </w:rPr>
      </w:pPr>
    </w:p>
    <w:p w14:paraId="73C6FAFE" w14:textId="2B819D67" w:rsidR="00CB721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lastRenderedPageBreak/>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w:t>
      </w:r>
      <w:proofErr w:type="gramStart"/>
      <w:r w:rsidRPr="0051740A">
        <w:rPr>
          <w:rFonts w:ascii="Trebuchet MS" w:eastAsia="MS Mincho" w:hAnsi="Trebuchet MS"/>
          <w:bCs/>
          <w:sz w:val="22"/>
          <w:lang w:eastAsia="ja-JP"/>
        </w:rPr>
        <w:t>high quality</w:t>
      </w:r>
      <w:proofErr w:type="gramEnd"/>
      <w:r w:rsidRPr="0051740A">
        <w:rPr>
          <w:rFonts w:ascii="Trebuchet MS" w:eastAsia="MS Mincho" w:hAnsi="Trebuchet MS"/>
          <w:bCs/>
          <w:sz w:val="22"/>
          <w:lang w:eastAsia="ja-JP"/>
        </w:rPr>
        <w:t xml:space="preserve"> teaching and learning and the safeguarding, well- being and care of students.</w:t>
      </w:r>
    </w:p>
    <w:p w14:paraId="26803D21" w14:textId="77777777" w:rsidR="0051740A" w:rsidRPr="0051740A" w:rsidRDefault="0051740A" w:rsidP="0051740A">
      <w:pPr>
        <w:ind w:right="-2"/>
        <w:rPr>
          <w:rFonts w:ascii="Trebuchet MS" w:eastAsia="MS Mincho" w:hAnsi="Trebuchet MS"/>
          <w:bCs/>
          <w:sz w:val="22"/>
          <w:lang w:eastAsia="ja-JP"/>
        </w:rPr>
      </w:pPr>
    </w:p>
    <w:p w14:paraId="39D46BE9" w14:textId="08CD4802" w:rsidR="00F7048A" w:rsidRDefault="00CB721A" w:rsidP="007E5185">
      <w:pPr>
        <w:pStyle w:val="ListParagraph"/>
        <w:numPr>
          <w:ilvl w:val="0"/>
          <w:numId w:val="2"/>
        </w:numPr>
        <w:ind w:right="-2"/>
        <w:rPr>
          <w:rFonts w:ascii="Trebuchet MS" w:eastAsia="MS Mincho" w:hAnsi="Trebuchet MS"/>
          <w:bCs/>
          <w:sz w:val="22"/>
          <w:lang w:eastAsia="ja-JP"/>
        </w:rPr>
      </w:pPr>
      <w:r w:rsidRPr="0051740A">
        <w:rPr>
          <w:rFonts w:ascii="Trebuchet MS" w:eastAsia="MS Mincho" w:hAnsi="Trebuchet MS"/>
          <w:bCs/>
          <w:sz w:val="22"/>
          <w:lang w:eastAsia="ja-JP"/>
        </w:rPr>
        <w:t>The post-holder is expected to carry out such duties as may reasonably be required by the Head Teacher from time to time, which are commensurate with the grade.</w:t>
      </w:r>
    </w:p>
    <w:p w14:paraId="0C00A61E" w14:textId="77777777" w:rsidR="007E5185" w:rsidRPr="007E5185" w:rsidRDefault="007E5185" w:rsidP="007E5185">
      <w:pPr>
        <w:pStyle w:val="ListParagraph"/>
        <w:rPr>
          <w:rFonts w:ascii="Trebuchet MS" w:eastAsia="MS Mincho" w:hAnsi="Trebuchet MS"/>
          <w:bCs/>
          <w:sz w:val="22"/>
          <w:lang w:eastAsia="ja-JP"/>
        </w:rPr>
      </w:pPr>
    </w:p>
    <w:p w14:paraId="4650274E" w14:textId="7997344C" w:rsidR="007E5185" w:rsidRDefault="007E5185" w:rsidP="007E5185">
      <w:pPr>
        <w:ind w:right="-2"/>
        <w:rPr>
          <w:rFonts w:ascii="Trebuchet MS" w:eastAsia="MS Mincho" w:hAnsi="Trebuchet MS"/>
          <w:bCs/>
          <w:sz w:val="22"/>
          <w:lang w:eastAsia="ja-JP"/>
        </w:rPr>
      </w:pPr>
    </w:p>
    <w:p w14:paraId="38BE3648" w14:textId="74353D7F" w:rsidR="007E5185" w:rsidRDefault="007E5185" w:rsidP="007E5185">
      <w:pPr>
        <w:ind w:right="-2"/>
        <w:rPr>
          <w:rFonts w:ascii="Trebuchet MS" w:eastAsia="MS Mincho" w:hAnsi="Trebuchet MS"/>
          <w:bCs/>
          <w:sz w:val="22"/>
          <w:lang w:eastAsia="ja-JP"/>
        </w:rPr>
      </w:pPr>
    </w:p>
    <w:p w14:paraId="39852D12" w14:textId="451ECFCC" w:rsidR="007E5185" w:rsidRDefault="007E5185" w:rsidP="007E5185">
      <w:pPr>
        <w:ind w:right="-2"/>
        <w:rPr>
          <w:rFonts w:ascii="Trebuchet MS" w:eastAsia="MS Mincho" w:hAnsi="Trebuchet MS"/>
          <w:bCs/>
          <w:sz w:val="22"/>
          <w:lang w:eastAsia="ja-JP"/>
        </w:rPr>
      </w:pPr>
    </w:p>
    <w:p w14:paraId="4A16B128" w14:textId="77777777" w:rsidR="007E5185" w:rsidRPr="007E5185" w:rsidRDefault="007E5185" w:rsidP="007E5185">
      <w:pPr>
        <w:ind w:right="-2"/>
        <w:rPr>
          <w:rFonts w:ascii="Trebuchet MS" w:eastAsia="MS Mincho" w:hAnsi="Trebuchet MS"/>
          <w:bCs/>
          <w:sz w:val="22"/>
          <w:lang w:eastAsia="ja-JP"/>
        </w:rPr>
      </w:pP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F7E6912" w14:textId="77777777" w:rsidR="0051740A" w:rsidRPr="002A2ADD" w:rsidRDefault="0051740A" w:rsidP="0051740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51740A">
        <w:rPr>
          <w:rFonts w:ascii="Trebuchet MS" w:eastAsia="MS Mincho" w:hAnsi="Trebuchet MS" w:cs="Times New Roman"/>
          <w:bCs/>
          <w:color w:val="auto"/>
          <w:sz w:val="22"/>
          <w:lang w:val="en-GB" w:eastAsia="ja-JP"/>
        </w:rPr>
        <w:t>Teaching Assistant</w:t>
      </w:r>
      <w:r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 xml:space="preserve">Person </w:t>
      </w:r>
      <w:r w:rsidRPr="002A2ADD">
        <w:rPr>
          <w:rFonts w:ascii="Trebuchet MS" w:eastAsia="MS Mincho" w:hAnsi="Trebuchet MS" w:cs="Times New Roman"/>
          <w:bCs/>
          <w:color w:val="auto"/>
          <w:sz w:val="22"/>
          <w:lang w:val="en-GB" w:eastAsia="ja-JP"/>
        </w:rPr>
        <w:t>Specification</w:t>
      </w: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0" w:type="auto"/>
        <w:tblInd w:w="1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968"/>
        <w:gridCol w:w="1136"/>
        <w:gridCol w:w="1071"/>
      </w:tblGrid>
      <w:tr w:rsidR="0051740A" w14:paraId="4AF1CEFA" w14:textId="77777777" w:rsidTr="00B850A0">
        <w:trPr>
          <w:trHeight w:val="256"/>
        </w:trPr>
        <w:tc>
          <w:tcPr>
            <w:tcW w:w="7968" w:type="dxa"/>
          </w:tcPr>
          <w:p w14:paraId="76AE9ACF" w14:textId="77777777" w:rsidR="0051740A" w:rsidRDefault="0051740A" w:rsidP="00B850A0">
            <w:pPr>
              <w:pStyle w:val="TableParagraph"/>
              <w:spacing w:before="2" w:line="234" w:lineRule="exact"/>
              <w:ind w:left="107"/>
              <w:rPr>
                <w:b/>
              </w:rPr>
            </w:pPr>
            <w:r>
              <w:rPr>
                <w:b/>
              </w:rPr>
              <w:t>EXPERIENCE &amp; QUALIFICATIONS</w:t>
            </w:r>
          </w:p>
        </w:tc>
        <w:tc>
          <w:tcPr>
            <w:tcW w:w="1136" w:type="dxa"/>
          </w:tcPr>
          <w:p w14:paraId="2375DC6E" w14:textId="77777777" w:rsidR="0051740A" w:rsidRDefault="0051740A" w:rsidP="00B850A0">
            <w:pPr>
              <w:pStyle w:val="TableParagraph"/>
              <w:spacing w:before="22"/>
              <w:ind w:left="109"/>
              <w:rPr>
                <w:b/>
                <w:sz w:val="18"/>
              </w:rPr>
            </w:pPr>
            <w:r>
              <w:rPr>
                <w:b/>
                <w:sz w:val="18"/>
              </w:rPr>
              <w:t>Essential</w:t>
            </w:r>
          </w:p>
        </w:tc>
        <w:tc>
          <w:tcPr>
            <w:tcW w:w="1071" w:type="dxa"/>
          </w:tcPr>
          <w:p w14:paraId="7B962AB8" w14:textId="77777777" w:rsidR="0051740A" w:rsidRDefault="0051740A" w:rsidP="00B850A0">
            <w:pPr>
              <w:pStyle w:val="TableParagraph"/>
              <w:spacing w:before="22"/>
              <w:ind w:left="86" w:right="149"/>
              <w:jc w:val="center"/>
              <w:rPr>
                <w:b/>
                <w:sz w:val="18"/>
              </w:rPr>
            </w:pPr>
            <w:r>
              <w:rPr>
                <w:b/>
                <w:sz w:val="18"/>
              </w:rPr>
              <w:t>Desirable</w:t>
            </w:r>
          </w:p>
        </w:tc>
      </w:tr>
      <w:tr w:rsidR="0051740A" w14:paraId="51AF8D03" w14:textId="77777777" w:rsidTr="00B850A0">
        <w:trPr>
          <w:trHeight w:val="256"/>
        </w:trPr>
        <w:tc>
          <w:tcPr>
            <w:tcW w:w="7968" w:type="dxa"/>
          </w:tcPr>
          <w:p w14:paraId="399E29A8" w14:textId="77777777" w:rsidR="0051740A" w:rsidRDefault="0051740A" w:rsidP="00B850A0">
            <w:pPr>
              <w:pStyle w:val="TableParagraph"/>
              <w:spacing w:line="236" w:lineRule="exact"/>
              <w:ind w:left="107"/>
            </w:pPr>
            <w:r>
              <w:t>Experience of supporting students</w:t>
            </w:r>
          </w:p>
        </w:tc>
        <w:tc>
          <w:tcPr>
            <w:tcW w:w="1136" w:type="dxa"/>
          </w:tcPr>
          <w:p w14:paraId="03B0EDE6" w14:textId="77777777" w:rsidR="0051740A" w:rsidRDefault="0051740A" w:rsidP="00B850A0">
            <w:pPr>
              <w:pStyle w:val="TableParagraph"/>
              <w:spacing w:before="6" w:line="230" w:lineRule="exact"/>
              <w:ind w:left="11"/>
              <w:jc w:val="center"/>
              <w:rPr>
                <w:rFonts w:ascii="Wingdings" w:hAnsi="Wingdings"/>
              </w:rPr>
            </w:pPr>
            <w:r>
              <w:rPr>
                <w:rFonts w:ascii="Wingdings" w:hAnsi="Wingdings"/>
              </w:rPr>
              <w:t></w:t>
            </w:r>
          </w:p>
        </w:tc>
        <w:tc>
          <w:tcPr>
            <w:tcW w:w="1071" w:type="dxa"/>
          </w:tcPr>
          <w:p w14:paraId="35A33831" w14:textId="77777777" w:rsidR="0051740A" w:rsidRDefault="0051740A" w:rsidP="00B850A0">
            <w:pPr>
              <w:pStyle w:val="TableParagraph"/>
              <w:rPr>
                <w:rFonts w:ascii="Times New Roman"/>
                <w:sz w:val="18"/>
              </w:rPr>
            </w:pPr>
          </w:p>
        </w:tc>
      </w:tr>
      <w:tr w:rsidR="0051740A" w14:paraId="01CA8533" w14:textId="77777777" w:rsidTr="00B850A0">
        <w:trPr>
          <w:trHeight w:val="510"/>
        </w:trPr>
        <w:tc>
          <w:tcPr>
            <w:tcW w:w="7968" w:type="dxa"/>
          </w:tcPr>
          <w:p w14:paraId="56C1846E" w14:textId="77777777" w:rsidR="0051740A" w:rsidRDefault="0051740A" w:rsidP="00B850A0">
            <w:pPr>
              <w:pStyle w:val="TableParagraph"/>
              <w:spacing w:before="3" w:line="254" w:lineRule="exact"/>
              <w:ind w:left="107" w:right="195"/>
            </w:pPr>
            <w:r>
              <w:t>A willingness to undertake professional qualifications to support the needs of our children</w:t>
            </w:r>
          </w:p>
        </w:tc>
        <w:tc>
          <w:tcPr>
            <w:tcW w:w="1136" w:type="dxa"/>
          </w:tcPr>
          <w:p w14:paraId="59024FB8" w14:textId="77777777" w:rsidR="0051740A" w:rsidRDefault="0051740A" w:rsidP="00B850A0">
            <w:pPr>
              <w:pStyle w:val="TableParagraph"/>
              <w:spacing w:before="133"/>
              <w:ind w:left="11"/>
              <w:jc w:val="center"/>
              <w:rPr>
                <w:rFonts w:ascii="Wingdings" w:hAnsi="Wingdings"/>
              </w:rPr>
            </w:pPr>
            <w:r>
              <w:rPr>
                <w:rFonts w:ascii="Wingdings" w:hAnsi="Wingdings"/>
              </w:rPr>
              <w:t></w:t>
            </w:r>
          </w:p>
        </w:tc>
        <w:tc>
          <w:tcPr>
            <w:tcW w:w="1071" w:type="dxa"/>
          </w:tcPr>
          <w:p w14:paraId="48B924ED" w14:textId="77777777" w:rsidR="0051740A" w:rsidRDefault="0051740A" w:rsidP="00B850A0">
            <w:pPr>
              <w:pStyle w:val="TableParagraph"/>
              <w:rPr>
                <w:rFonts w:ascii="Times New Roman"/>
              </w:rPr>
            </w:pPr>
          </w:p>
        </w:tc>
      </w:tr>
      <w:tr w:rsidR="0051740A" w14:paraId="6B5D91C3" w14:textId="77777777" w:rsidTr="00B850A0">
        <w:trPr>
          <w:trHeight w:val="265"/>
        </w:trPr>
        <w:tc>
          <w:tcPr>
            <w:tcW w:w="7968" w:type="dxa"/>
          </w:tcPr>
          <w:p w14:paraId="5164949F" w14:textId="77777777" w:rsidR="0051740A" w:rsidRDefault="0051740A" w:rsidP="00B850A0">
            <w:pPr>
              <w:pStyle w:val="TableParagraph"/>
              <w:spacing w:before="4" w:line="242" w:lineRule="exact"/>
              <w:ind w:left="107"/>
            </w:pPr>
            <w:r>
              <w:t xml:space="preserve">Experience of supporting children with managing their </w:t>
            </w:r>
            <w:proofErr w:type="spellStart"/>
            <w:r>
              <w:t>behaviour</w:t>
            </w:r>
            <w:proofErr w:type="spellEnd"/>
          </w:p>
        </w:tc>
        <w:tc>
          <w:tcPr>
            <w:tcW w:w="1136" w:type="dxa"/>
          </w:tcPr>
          <w:p w14:paraId="1AA68037" w14:textId="77777777" w:rsidR="0051740A" w:rsidRDefault="0051740A" w:rsidP="00B850A0">
            <w:pPr>
              <w:pStyle w:val="TableParagraph"/>
              <w:spacing w:before="11" w:line="235" w:lineRule="exact"/>
              <w:ind w:left="11"/>
              <w:jc w:val="center"/>
              <w:rPr>
                <w:rFonts w:ascii="Wingdings" w:hAnsi="Wingdings"/>
              </w:rPr>
            </w:pPr>
            <w:r>
              <w:rPr>
                <w:rFonts w:ascii="Wingdings" w:hAnsi="Wingdings"/>
              </w:rPr>
              <w:t></w:t>
            </w:r>
          </w:p>
        </w:tc>
        <w:tc>
          <w:tcPr>
            <w:tcW w:w="1071" w:type="dxa"/>
          </w:tcPr>
          <w:p w14:paraId="00919068" w14:textId="77777777" w:rsidR="0051740A" w:rsidRDefault="0051740A" w:rsidP="00B850A0">
            <w:pPr>
              <w:pStyle w:val="TableParagraph"/>
              <w:rPr>
                <w:rFonts w:ascii="Times New Roman"/>
                <w:sz w:val="18"/>
              </w:rPr>
            </w:pPr>
          </w:p>
        </w:tc>
      </w:tr>
      <w:tr w:rsidR="0051740A" w14:paraId="29326DB7" w14:textId="77777777" w:rsidTr="00B850A0">
        <w:trPr>
          <w:trHeight w:val="249"/>
        </w:trPr>
        <w:tc>
          <w:tcPr>
            <w:tcW w:w="7968" w:type="dxa"/>
          </w:tcPr>
          <w:p w14:paraId="7FADD794" w14:textId="77777777" w:rsidR="0051740A" w:rsidRDefault="0051740A" w:rsidP="00B850A0">
            <w:pPr>
              <w:pStyle w:val="TableParagraph"/>
              <w:spacing w:line="229" w:lineRule="exact"/>
              <w:ind w:left="107"/>
            </w:pPr>
            <w:r>
              <w:t>Evidence of supporting children with emotional needs</w:t>
            </w:r>
          </w:p>
        </w:tc>
        <w:tc>
          <w:tcPr>
            <w:tcW w:w="1136" w:type="dxa"/>
          </w:tcPr>
          <w:p w14:paraId="4B344A2B" w14:textId="77777777" w:rsidR="0051740A" w:rsidRDefault="0051740A" w:rsidP="00B850A0">
            <w:pPr>
              <w:pStyle w:val="TableParagraph"/>
              <w:spacing w:before="4" w:line="225" w:lineRule="exact"/>
              <w:ind w:left="11"/>
              <w:jc w:val="center"/>
              <w:rPr>
                <w:rFonts w:ascii="Wingdings" w:hAnsi="Wingdings"/>
              </w:rPr>
            </w:pPr>
            <w:r>
              <w:rPr>
                <w:rFonts w:ascii="Wingdings" w:hAnsi="Wingdings"/>
              </w:rPr>
              <w:t></w:t>
            </w:r>
          </w:p>
        </w:tc>
        <w:tc>
          <w:tcPr>
            <w:tcW w:w="1071" w:type="dxa"/>
          </w:tcPr>
          <w:p w14:paraId="300E21C6" w14:textId="77777777" w:rsidR="0051740A" w:rsidRDefault="0051740A" w:rsidP="00B850A0">
            <w:pPr>
              <w:pStyle w:val="TableParagraph"/>
              <w:rPr>
                <w:rFonts w:ascii="Times New Roman"/>
                <w:sz w:val="18"/>
              </w:rPr>
            </w:pPr>
          </w:p>
        </w:tc>
      </w:tr>
      <w:tr w:rsidR="0051740A" w14:paraId="01C1EDD9" w14:textId="77777777" w:rsidTr="00B850A0">
        <w:trPr>
          <w:trHeight w:val="268"/>
        </w:trPr>
        <w:tc>
          <w:tcPr>
            <w:tcW w:w="7968" w:type="dxa"/>
          </w:tcPr>
          <w:p w14:paraId="0EA7D595" w14:textId="77777777" w:rsidR="0051740A" w:rsidRDefault="0051740A" w:rsidP="00B850A0">
            <w:pPr>
              <w:pStyle w:val="TableParagraph"/>
              <w:spacing w:before="7" w:line="242" w:lineRule="exact"/>
              <w:ind w:left="107"/>
            </w:pPr>
            <w:r>
              <w:t>A proven ability to engage with primary and or senior aged children</w:t>
            </w:r>
          </w:p>
        </w:tc>
        <w:tc>
          <w:tcPr>
            <w:tcW w:w="1136" w:type="dxa"/>
          </w:tcPr>
          <w:p w14:paraId="57B96F46" w14:textId="77777777" w:rsidR="0051740A" w:rsidRDefault="0051740A" w:rsidP="00B850A0">
            <w:pPr>
              <w:pStyle w:val="TableParagraph"/>
              <w:spacing w:before="13" w:line="235" w:lineRule="exact"/>
              <w:ind w:left="11"/>
              <w:jc w:val="center"/>
              <w:rPr>
                <w:rFonts w:ascii="Wingdings" w:hAnsi="Wingdings"/>
              </w:rPr>
            </w:pPr>
            <w:r>
              <w:rPr>
                <w:rFonts w:ascii="Wingdings" w:hAnsi="Wingdings"/>
              </w:rPr>
              <w:t></w:t>
            </w:r>
          </w:p>
        </w:tc>
        <w:tc>
          <w:tcPr>
            <w:tcW w:w="1071" w:type="dxa"/>
          </w:tcPr>
          <w:p w14:paraId="7FEEA878" w14:textId="77777777" w:rsidR="0051740A" w:rsidRDefault="0051740A" w:rsidP="00B850A0">
            <w:pPr>
              <w:pStyle w:val="TableParagraph"/>
              <w:rPr>
                <w:rFonts w:ascii="Times New Roman"/>
                <w:sz w:val="18"/>
              </w:rPr>
            </w:pPr>
          </w:p>
        </w:tc>
      </w:tr>
      <w:tr w:rsidR="0051740A" w14:paraId="12B4B9DC" w14:textId="77777777" w:rsidTr="00B850A0">
        <w:trPr>
          <w:trHeight w:val="254"/>
        </w:trPr>
        <w:tc>
          <w:tcPr>
            <w:tcW w:w="7968" w:type="dxa"/>
          </w:tcPr>
          <w:p w14:paraId="07CE40D4" w14:textId="77777777" w:rsidR="0051740A" w:rsidRDefault="0051740A" w:rsidP="00B850A0">
            <w:pPr>
              <w:pStyle w:val="TableParagraph"/>
              <w:spacing w:line="234" w:lineRule="exact"/>
              <w:ind w:left="107"/>
              <w:rPr>
                <w:b/>
              </w:rPr>
            </w:pPr>
            <w:r>
              <w:rPr>
                <w:b/>
              </w:rPr>
              <w:t>SKILLS AND KNOWLEDGE</w:t>
            </w:r>
          </w:p>
        </w:tc>
        <w:tc>
          <w:tcPr>
            <w:tcW w:w="1136" w:type="dxa"/>
          </w:tcPr>
          <w:p w14:paraId="0E99B1D4" w14:textId="77777777" w:rsidR="0051740A" w:rsidRDefault="0051740A" w:rsidP="00B850A0">
            <w:pPr>
              <w:pStyle w:val="TableParagraph"/>
              <w:rPr>
                <w:rFonts w:ascii="Times New Roman"/>
                <w:sz w:val="18"/>
              </w:rPr>
            </w:pPr>
          </w:p>
        </w:tc>
        <w:tc>
          <w:tcPr>
            <w:tcW w:w="1071" w:type="dxa"/>
          </w:tcPr>
          <w:p w14:paraId="3947CDF3" w14:textId="77777777" w:rsidR="0051740A" w:rsidRDefault="0051740A" w:rsidP="00B850A0">
            <w:pPr>
              <w:pStyle w:val="TableParagraph"/>
              <w:rPr>
                <w:rFonts w:ascii="Times New Roman"/>
                <w:sz w:val="18"/>
              </w:rPr>
            </w:pPr>
          </w:p>
        </w:tc>
      </w:tr>
      <w:tr w:rsidR="0051740A" w14:paraId="3EBF058A" w14:textId="77777777" w:rsidTr="00B850A0">
        <w:trPr>
          <w:trHeight w:val="256"/>
        </w:trPr>
        <w:tc>
          <w:tcPr>
            <w:tcW w:w="7968" w:type="dxa"/>
          </w:tcPr>
          <w:p w14:paraId="3A4AEF29" w14:textId="77777777" w:rsidR="0051740A" w:rsidRDefault="0051740A" w:rsidP="00B850A0">
            <w:pPr>
              <w:pStyle w:val="TableParagraph"/>
              <w:spacing w:before="2" w:line="234" w:lineRule="exact"/>
              <w:ind w:left="107"/>
            </w:pPr>
            <w:r>
              <w:t>A knowledge and understanding of school curriculum</w:t>
            </w:r>
          </w:p>
        </w:tc>
        <w:tc>
          <w:tcPr>
            <w:tcW w:w="1136" w:type="dxa"/>
          </w:tcPr>
          <w:p w14:paraId="67C5C13F" w14:textId="77777777" w:rsidR="0051740A" w:rsidRDefault="0051740A" w:rsidP="00B850A0">
            <w:pPr>
              <w:pStyle w:val="TableParagraph"/>
              <w:spacing w:before="9" w:line="228" w:lineRule="exact"/>
              <w:ind w:left="11"/>
              <w:jc w:val="center"/>
              <w:rPr>
                <w:rFonts w:ascii="Wingdings" w:hAnsi="Wingdings"/>
              </w:rPr>
            </w:pPr>
            <w:r>
              <w:rPr>
                <w:rFonts w:ascii="Wingdings" w:hAnsi="Wingdings"/>
              </w:rPr>
              <w:t></w:t>
            </w:r>
          </w:p>
        </w:tc>
        <w:tc>
          <w:tcPr>
            <w:tcW w:w="1071" w:type="dxa"/>
          </w:tcPr>
          <w:p w14:paraId="2893876C" w14:textId="77777777" w:rsidR="0051740A" w:rsidRDefault="0051740A" w:rsidP="00B850A0">
            <w:pPr>
              <w:pStyle w:val="TableParagraph"/>
              <w:rPr>
                <w:rFonts w:ascii="Times New Roman"/>
                <w:sz w:val="18"/>
              </w:rPr>
            </w:pPr>
          </w:p>
        </w:tc>
      </w:tr>
      <w:tr w:rsidR="0051740A" w14:paraId="096421C7" w14:textId="77777777" w:rsidTr="00B850A0">
        <w:trPr>
          <w:trHeight w:val="510"/>
        </w:trPr>
        <w:tc>
          <w:tcPr>
            <w:tcW w:w="7968" w:type="dxa"/>
          </w:tcPr>
          <w:p w14:paraId="414447AA" w14:textId="77777777" w:rsidR="0051740A" w:rsidRDefault="0051740A" w:rsidP="00B850A0">
            <w:pPr>
              <w:pStyle w:val="TableParagraph"/>
              <w:spacing w:before="1" w:line="256" w:lineRule="exact"/>
              <w:ind w:left="107" w:right="112"/>
            </w:pPr>
            <w:r>
              <w:t>A knowledge and understanding of assessment, monitoring, target-setting and evaluation, using this information to inform future planning.</w:t>
            </w:r>
          </w:p>
        </w:tc>
        <w:tc>
          <w:tcPr>
            <w:tcW w:w="1136" w:type="dxa"/>
          </w:tcPr>
          <w:p w14:paraId="737E1800" w14:textId="77777777" w:rsidR="0051740A" w:rsidRDefault="0051740A" w:rsidP="00B850A0">
            <w:pPr>
              <w:pStyle w:val="TableParagraph"/>
              <w:rPr>
                <w:rFonts w:ascii="Times New Roman"/>
              </w:rPr>
            </w:pPr>
          </w:p>
        </w:tc>
        <w:tc>
          <w:tcPr>
            <w:tcW w:w="1071" w:type="dxa"/>
          </w:tcPr>
          <w:p w14:paraId="476BB0A2" w14:textId="77777777" w:rsidR="0051740A" w:rsidRDefault="0051740A" w:rsidP="00B850A0">
            <w:pPr>
              <w:pStyle w:val="TableParagraph"/>
              <w:spacing w:before="133"/>
              <w:ind w:left="7"/>
              <w:jc w:val="center"/>
              <w:rPr>
                <w:rFonts w:ascii="Wingdings" w:hAnsi="Wingdings"/>
              </w:rPr>
            </w:pPr>
            <w:r>
              <w:rPr>
                <w:rFonts w:ascii="Wingdings" w:hAnsi="Wingdings"/>
              </w:rPr>
              <w:t></w:t>
            </w:r>
          </w:p>
        </w:tc>
      </w:tr>
      <w:tr w:rsidR="0051740A" w14:paraId="7B9CF654" w14:textId="77777777" w:rsidTr="00B850A0">
        <w:trPr>
          <w:trHeight w:val="254"/>
        </w:trPr>
        <w:tc>
          <w:tcPr>
            <w:tcW w:w="7968" w:type="dxa"/>
          </w:tcPr>
          <w:p w14:paraId="61708A7C" w14:textId="77777777" w:rsidR="0051740A" w:rsidRDefault="0051740A" w:rsidP="00B850A0">
            <w:pPr>
              <w:pStyle w:val="TableParagraph"/>
              <w:spacing w:line="234" w:lineRule="exact"/>
              <w:ind w:left="107"/>
              <w:rPr>
                <w:b/>
              </w:rPr>
            </w:pPr>
            <w:r>
              <w:rPr>
                <w:b/>
              </w:rPr>
              <w:t>PROFESSIONAL SKILLS</w:t>
            </w:r>
          </w:p>
        </w:tc>
        <w:tc>
          <w:tcPr>
            <w:tcW w:w="1136" w:type="dxa"/>
          </w:tcPr>
          <w:p w14:paraId="357DA3EB" w14:textId="77777777" w:rsidR="0051740A" w:rsidRDefault="0051740A" w:rsidP="00B850A0">
            <w:pPr>
              <w:pStyle w:val="TableParagraph"/>
              <w:rPr>
                <w:rFonts w:ascii="Times New Roman"/>
                <w:sz w:val="18"/>
              </w:rPr>
            </w:pPr>
          </w:p>
        </w:tc>
        <w:tc>
          <w:tcPr>
            <w:tcW w:w="1071" w:type="dxa"/>
          </w:tcPr>
          <w:p w14:paraId="3006454A" w14:textId="77777777" w:rsidR="0051740A" w:rsidRDefault="0051740A" w:rsidP="00B850A0">
            <w:pPr>
              <w:pStyle w:val="TableParagraph"/>
              <w:rPr>
                <w:rFonts w:ascii="Times New Roman"/>
                <w:sz w:val="18"/>
              </w:rPr>
            </w:pPr>
          </w:p>
        </w:tc>
      </w:tr>
      <w:tr w:rsidR="0051740A" w14:paraId="0FE1196E" w14:textId="77777777" w:rsidTr="00B850A0">
        <w:trPr>
          <w:trHeight w:val="254"/>
        </w:trPr>
        <w:tc>
          <w:tcPr>
            <w:tcW w:w="7968" w:type="dxa"/>
          </w:tcPr>
          <w:p w14:paraId="4FA2FB89" w14:textId="77777777" w:rsidR="0051740A" w:rsidRDefault="0051740A" w:rsidP="00B850A0">
            <w:pPr>
              <w:pStyle w:val="TableParagraph"/>
              <w:spacing w:line="234" w:lineRule="exact"/>
              <w:ind w:left="107"/>
            </w:pPr>
            <w:r>
              <w:t xml:space="preserve">Able to reflect on and </w:t>
            </w:r>
            <w:proofErr w:type="spellStart"/>
            <w:r>
              <w:t>analyse</w:t>
            </w:r>
            <w:proofErr w:type="spellEnd"/>
            <w:r>
              <w:t xml:space="preserve"> own practice</w:t>
            </w:r>
          </w:p>
        </w:tc>
        <w:tc>
          <w:tcPr>
            <w:tcW w:w="1136" w:type="dxa"/>
          </w:tcPr>
          <w:p w14:paraId="3A989CE6" w14:textId="77777777" w:rsidR="0051740A" w:rsidRDefault="0051740A" w:rsidP="00B850A0">
            <w:pPr>
              <w:pStyle w:val="TableParagraph"/>
              <w:spacing w:before="6" w:line="228" w:lineRule="exact"/>
              <w:ind w:left="11"/>
              <w:jc w:val="center"/>
              <w:rPr>
                <w:rFonts w:ascii="Wingdings" w:hAnsi="Wingdings"/>
              </w:rPr>
            </w:pPr>
            <w:r>
              <w:rPr>
                <w:rFonts w:ascii="Wingdings" w:hAnsi="Wingdings"/>
              </w:rPr>
              <w:t></w:t>
            </w:r>
          </w:p>
        </w:tc>
        <w:tc>
          <w:tcPr>
            <w:tcW w:w="1071" w:type="dxa"/>
          </w:tcPr>
          <w:p w14:paraId="0BC7ED23" w14:textId="77777777" w:rsidR="0051740A" w:rsidRDefault="0051740A" w:rsidP="00B850A0">
            <w:pPr>
              <w:pStyle w:val="TableParagraph"/>
              <w:rPr>
                <w:rFonts w:ascii="Times New Roman"/>
                <w:sz w:val="18"/>
              </w:rPr>
            </w:pPr>
          </w:p>
        </w:tc>
      </w:tr>
      <w:tr w:rsidR="0051740A" w14:paraId="248F00D0" w14:textId="77777777" w:rsidTr="00B850A0">
        <w:trPr>
          <w:trHeight w:val="256"/>
        </w:trPr>
        <w:tc>
          <w:tcPr>
            <w:tcW w:w="7968" w:type="dxa"/>
          </w:tcPr>
          <w:p w14:paraId="49994FE7" w14:textId="77777777" w:rsidR="0051740A" w:rsidRDefault="0051740A" w:rsidP="00B850A0">
            <w:pPr>
              <w:pStyle w:val="TableParagraph"/>
              <w:spacing w:line="236" w:lineRule="exact"/>
              <w:ind w:left="107"/>
            </w:pPr>
            <w:r>
              <w:t xml:space="preserve">High expectations of achievement and </w:t>
            </w:r>
            <w:proofErr w:type="spellStart"/>
            <w:r>
              <w:t>behaviour</w:t>
            </w:r>
            <w:proofErr w:type="spellEnd"/>
          </w:p>
        </w:tc>
        <w:tc>
          <w:tcPr>
            <w:tcW w:w="1136" w:type="dxa"/>
          </w:tcPr>
          <w:p w14:paraId="199B1A93" w14:textId="77777777" w:rsidR="0051740A" w:rsidRDefault="0051740A" w:rsidP="00B850A0">
            <w:pPr>
              <w:pStyle w:val="TableParagraph"/>
              <w:spacing w:before="6" w:line="230" w:lineRule="exact"/>
              <w:ind w:left="11"/>
              <w:jc w:val="center"/>
              <w:rPr>
                <w:rFonts w:ascii="Wingdings" w:hAnsi="Wingdings"/>
              </w:rPr>
            </w:pPr>
            <w:r>
              <w:rPr>
                <w:rFonts w:ascii="Wingdings" w:hAnsi="Wingdings"/>
              </w:rPr>
              <w:t></w:t>
            </w:r>
          </w:p>
        </w:tc>
        <w:tc>
          <w:tcPr>
            <w:tcW w:w="1071" w:type="dxa"/>
          </w:tcPr>
          <w:p w14:paraId="6E574215" w14:textId="77777777" w:rsidR="0051740A" w:rsidRDefault="0051740A" w:rsidP="00B850A0">
            <w:pPr>
              <w:pStyle w:val="TableParagraph"/>
              <w:rPr>
                <w:rFonts w:ascii="Times New Roman"/>
                <w:sz w:val="18"/>
              </w:rPr>
            </w:pPr>
          </w:p>
        </w:tc>
      </w:tr>
      <w:tr w:rsidR="0051740A" w14:paraId="374C0408" w14:textId="77777777" w:rsidTr="00B850A0">
        <w:trPr>
          <w:trHeight w:val="253"/>
        </w:trPr>
        <w:tc>
          <w:tcPr>
            <w:tcW w:w="7968" w:type="dxa"/>
          </w:tcPr>
          <w:p w14:paraId="1D1EF5AB" w14:textId="77777777" w:rsidR="0051740A" w:rsidRDefault="0051740A" w:rsidP="00B850A0">
            <w:pPr>
              <w:pStyle w:val="TableParagraph"/>
              <w:spacing w:line="234" w:lineRule="exact"/>
              <w:ind w:left="107"/>
            </w:pPr>
            <w:r>
              <w:t>Flexibility and desire to work as part of a team</w:t>
            </w:r>
          </w:p>
        </w:tc>
        <w:tc>
          <w:tcPr>
            <w:tcW w:w="1136" w:type="dxa"/>
          </w:tcPr>
          <w:p w14:paraId="47C36D40" w14:textId="77777777" w:rsidR="0051740A" w:rsidRDefault="0051740A" w:rsidP="00B850A0">
            <w:pPr>
              <w:pStyle w:val="TableParagraph"/>
              <w:spacing w:before="6" w:line="228" w:lineRule="exact"/>
              <w:ind w:left="11"/>
              <w:jc w:val="center"/>
              <w:rPr>
                <w:rFonts w:ascii="Wingdings" w:hAnsi="Wingdings"/>
              </w:rPr>
            </w:pPr>
            <w:r>
              <w:rPr>
                <w:rFonts w:ascii="Wingdings" w:hAnsi="Wingdings"/>
              </w:rPr>
              <w:t></w:t>
            </w:r>
          </w:p>
        </w:tc>
        <w:tc>
          <w:tcPr>
            <w:tcW w:w="1071" w:type="dxa"/>
          </w:tcPr>
          <w:p w14:paraId="2F42F8B5" w14:textId="77777777" w:rsidR="0051740A" w:rsidRDefault="0051740A" w:rsidP="00B850A0">
            <w:pPr>
              <w:pStyle w:val="TableParagraph"/>
              <w:rPr>
                <w:rFonts w:ascii="Times New Roman"/>
                <w:sz w:val="18"/>
              </w:rPr>
            </w:pPr>
          </w:p>
        </w:tc>
      </w:tr>
      <w:tr w:rsidR="0051740A" w14:paraId="6FCA8E00" w14:textId="77777777" w:rsidTr="00B850A0">
        <w:trPr>
          <w:trHeight w:val="256"/>
        </w:trPr>
        <w:tc>
          <w:tcPr>
            <w:tcW w:w="7968" w:type="dxa"/>
          </w:tcPr>
          <w:p w14:paraId="7A437D4C" w14:textId="77777777" w:rsidR="0051740A" w:rsidRDefault="0051740A" w:rsidP="00B850A0">
            <w:pPr>
              <w:pStyle w:val="TableParagraph"/>
              <w:spacing w:before="2" w:line="234" w:lineRule="exact"/>
              <w:ind w:left="107"/>
            </w:pPr>
            <w:r>
              <w:t xml:space="preserve">Good </w:t>
            </w:r>
            <w:proofErr w:type="spellStart"/>
            <w:r>
              <w:t>organisational</w:t>
            </w:r>
            <w:proofErr w:type="spellEnd"/>
            <w:r>
              <w:t xml:space="preserve"> skills in work-related matters</w:t>
            </w:r>
          </w:p>
        </w:tc>
        <w:tc>
          <w:tcPr>
            <w:tcW w:w="1136" w:type="dxa"/>
          </w:tcPr>
          <w:p w14:paraId="0A2AB703" w14:textId="77777777" w:rsidR="0051740A" w:rsidRDefault="0051740A" w:rsidP="00B850A0">
            <w:pPr>
              <w:pStyle w:val="TableParagraph"/>
              <w:spacing w:before="9" w:line="228" w:lineRule="exact"/>
              <w:ind w:left="11"/>
              <w:jc w:val="center"/>
              <w:rPr>
                <w:rFonts w:ascii="Wingdings" w:hAnsi="Wingdings"/>
              </w:rPr>
            </w:pPr>
            <w:r>
              <w:rPr>
                <w:rFonts w:ascii="Wingdings" w:hAnsi="Wingdings"/>
              </w:rPr>
              <w:t></w:t>
            </w:r>
          </w:p>
        </w:tc>
        <w:tc>
          <w:tcPr>
            <w:tcW w:w="1071" w:type="dxa"/>
          </w:tcPr>
          <w:p w14:paraId="23BB9EDF" w14:textId="77777777" w:rsidR="0051740A" w:rsidRDefault="0051740A" w:rsidP="00B850A0">
            <w:pPr>
              <w:pStyle w:val="TableParagraph"/>
              <w:rPr>
                <w:rFonts w:ascii="Times New Roman"/>
                <w:sz w:val="18"/>
              </w:rPr>
            </w:pPr>
          </w:p>
        </w:tc>
      </w:tr>
      <w:tr w:rsidR="0051740A" w14:paraId="1E2A0581" w14:textId="77777777" w:rsidTr="00B850A0">
        <w:trPr>
          <w:trHeight w:val="256"/>
        </w:trPr>
        <w:tc>
          <w:tcPr>
            <w:tcW w:w="7968" w:type="dxa"/>
          </w:tcPr>
          <w:p w14:paraId="48B690A8" w14:textId="77777777" w:rsidR="0051740A" w:rsidRDefault="0051740A" w:rsidP="00B850A0">
            <w:pPr>
              <w:pStyle w:val="TableParagraph"/>
              <w:spacing w:line="236" w:lineRule="exact"/>
              <w:ind w:left="107"/>
            </w:pPr>
            <w:r>
              <w:t>A good level of ICT skills</w:t>
            </w:r>
          </w:p>
        </w:tc>
        <w:tc>
          <w:tcPr>
            <w:tcW w:w="1136" w:type="dxa"/>
          </w:tcPr>
          <w:p w14:paraId="1ED86436" w14:textId="77777777" w:rsidR="0051740A" w:rsidRDefault="0051740A" w:rsidP="00B850A0">
            <w:pPr>
              <w:pStyle w:val="TableParagraph"/>
              <w:rPr>
                <w:rFonts w:ascii="Times New Roman"/>
                <w:sz w:val="18"/>
              </w:rPr>
            </w:pPr>
          </w:p>
        </w:tc>
        <w:tc>
          <w:tcPr>
            <w:tcW w:w="1071" w:type="dxa"/>
          </w:tcPr>
          <w:p w14:paraId="6E8923A9" w14:textId="77777777" w:rsidR="0051740A" w:rsidRDefault="0051740A" w:rsidP="00B850A0">
            <w:pPr>
              <w:pStyle w:val="TableParagraph"/>
              <w:spacing w:before="6" w:line="230" w:lineRule="exact"/>
              <w:ind w:left="7"/>
              <w:jc w:val="center"/>
              <w:rPr>
                <w:rFonts w:ascii="Wingdings" w:hAnsi="Wingdings"/>
              </w:rPr>
            </w:pPr>
            <w:r>
              <w:rPr>
                <w:rFonts w:ascii="Wingdings" w:hAnsi="Wingdings"/>
              </w:rPr>
              <w:t></w:t>
            </w:r>
          </w:p>
        </w:tc>
      </w:tr>
      <w:tr w:rsidR="0051740A" w14:paraId="631D9FB8" w14:textId="77777777" w:rsidTr="00B850A0">
        <w:trPr>
          <w:trHeight w:val="254"/>
        </w:trPr>
        <w:tc>
          <w:tcPr>
            <w:tcW w:w="7968" w:type="dxa"/>
          </w:tcPr>
          <w:p w14:paraId="4D21EA1F" w14:textId="77777777" w:rsidR="0051740A" w:rsidRDefault="0051740A" w:rsidP="00B850A0">
            <w:pPr>
              <w:pStyle w:val="TableParagraph"/>
              <w:spacing w:line="234" w:lineRule="exact"/>
              <w:ind w:left="107"/>
            </w:pPr>
            <w:r>
              <w:t xml:space="preserve">A good understanding of the principles of positive </w:t>
            </w:r>
            <w:proofErr w:type="spellStart"/>
            <w:r>
              <w:t>behaviour</w:t>
            </w:r>
            <w:proofErr w:type="spellEnd"/>
            <w:r>
              <w:t xml:space="preserve"> management</w:t>
            </w:r>
          </w:p>
        </w:tc>
        <w:tc>
          <w:tcPr>
            <w:tcW w:w="1136" w:type="dxa"/>
          </w:tcPr>
          <w:p w14:paraId="291F934F" w14:textId="77777777" w:rsidR="0051740A" w:rsidRDefault="0051740A" w:rsidP="00B850A0">
            <w:pPr>
              <w:pStyle w:val="TableParagraph"/>
              <w:spacing w:before="6" w:line="228" w:lineRule="exact"/>
              <w:ind w:left="11"/>
              <w:jc w:val="center"/>
              <w:rPr>
                <w:rFonts w:ascii="Wingdings" w:hAnsi="Wingdings"/>
              </w:rPr>
            </w:pPr>
            <w:r>
              <w:rPr>
                <w:rFonts w:ascii="Wingdings" w:hAnsi="Wingdings"/>
              </w:rPr>
              <w:t></w:t>
            </w:r>
          </w:p>
        </w:tc>
        <w:tc>
          <w:tcPr>
            <w:tcW w:w="1071" w:type="dxa"/>
          </w:tcPr>
          <w:p w14:paraId="3B6314B1" w14:textId="77777777" w:rsidR="0051740A" w:rsidRDefault="0051740A" w:rsidP="00B850A0">
            <w:pPr>
              <w:pStyle w:val="TableParagraph"/>
              <w:rPr>
                <w:rFonts w:ascii="Times New Roman"/>
                <w:sz w:val="18"/>
              </w:rPr>
            </w:pPr>
          </w:p>
        </w:tc>
      </w:tr>
      <w:tr w:rsidR="0051740A" w14:paraId="68004052" w14:textId="77777777" w:rsidTr="00B850A0">
        <w:trPr>
          <w:trHeight w:val="256"/>
        </w:trPr>
        <w:tc>
          <w:tcPr>
            <w:tcW w:w="7968" w:type="dxa"/>
          </w:tcPr>
          <w:p w14:paraId="02853262" w14:textId="77777777" w:rsidR="0051740A" w:rsidRDefault="0051740A" w:rsidP="00B850A0">
            <w:pPr>
              <w:pStyle w:val="TableParagraph"/>
              <w:spacing w:line="236" w:lineRule="exact"/>
              <w:ind w:left="107"/>
              <w:rPr>
                <w:b/>
              </w:rPr>
            </w:pPr>
            <w:r>
              <w:rPr>
                <w:b/>
              </w:rPr>
              <w:t>PERSONAL QUALITIES</w:t>
            </w:r>
          </w:p>
        </w:tc>
        <w:tc>
          <w:tcPr>
            <w:tcW w:w="1136" w:type="dxa"/>
          </w:tcPr>
          <w:p w14:paraId="4AEA9997" w14:textId="77777777" w:rsidR="0051740A" w:rsidRDefault="0051740A" w:rsidP="00B850A0">
            <w:pPr>
              <w:pStyle w:val="TableParagraph"/>
              <w:rPr>
                <w:rFonts w:ascii="Times New Roman"/>
                <w:sz w:val="18"/>
              </w:rPr>
            </w:pPr>
          </w:p>
        </w:tc>
        <w:tc>
          <w:tcPr>
            <w:tcW w:w="1071" w:type="dxa"/>
          </w:tcPr>
          <w:p w14:paraId="25131458" w14:textId="77777777" w:rsidR="0051740A" w:rsidRDefault="0051740A" w:rsidP="00B850A0">
            <w:pPr>
              <w:pStyle w:val="TableParagraph"/>
              <w:rPr>
                <w:rFonts w:ascii="Times New Roman"/>
                <w:sz w:val="18"/>
              </w:rPr>
            </w:pPr>
          </w:p>
        </w:tc>
      </w:tr>
      <w:tr w:rsidR="0051740A" w14:paraId="082D8F26" w14:textId="77777777" w:rsidTr="00B850A0">
        <w:trPr>
          <w:trHeight w:val="253"/>
        </w:trPr>
        <w:tc>
          <w:tcPr>
            <w:tcW w:w="7968" w:type="dxa"/>
          </w:tcPr>
          <w:p w14:paraId="6CB06726" w14:textId="77777777" w:rsidR="0051740A" w:rsidRDefault="0051740A" w:rsidP="00B850A0">
            <w:pPr>
              <w:pStyle w:val="TableParagraph"/>
              <w:spacing w:line="234" w:lineRule="exact"/>
              <w:ind w:left="107"/>
            </w:pPr>
            <w:r>
              <w:t>A caring nature and a genuine love of children</w:t>
            </w:r>
          </w:p>
        </w:tc>
        <w:tc>
          <w:tcPr>
            <w:tcW w:w="1136" w:type="dxa"/>
          </w:tcPr>
          <w:p w14:paraId="46720315" w14:textId="77777777" w:rsidR="0051740A" w:rsidRDefault="0051740A" w:rsidP="00B850A0">
            <w:pPr>
              <w:pStyle w:val="TableParagraph"/>
              <w:spacing w:before="6" w:line="228" w:lineRule="exact"/>
              <w:ind w:left="11"/>
              <w:jc w:val="center"/>
              <w:rPr>
                <w:rFonts w:ascii="Wingdings" w:hAnsi="Wingdings"/>
              </w:rPr>
            </w:pPr>
            <w:r>
              <w:rPr>
                <w:rFonts w:ascii="Wingdings" w:hAnsi="Wingdings"/>
              </w:rPr>
              <w:t></w:t>
            </w:r>
          </w:p>
        </w:tc>
        <w:tc>
          <w:tcPr>
            <w:tcW w:w="1071" w:type="dxa"/>
          </w:tcPr>
          <w:p w14:paraId="1EED1439" w14:textId="77777777" w:rsidR="0051740A" w:rsidRDefault="0051740A" w:rsidP="00B850A0">
            <w:pPr>
              <w:pStyle w:val="TableParagraph"/>
              <w:rPr>
                <w:rFonts w:ascii="Times New Roman"/>
                <w:sz w:val="18"/>
              </w:rPr>
            </w:pPr>
          </w:p>
        </w:tc>
      </w:tr>
      <w:tr w:rsidR="0051740A" w14:paraId="5CEE0AFB" w14:textId="77777777" w:rsidTr="00B850A0">
        <w:trPr>
          <w:trHeight w:val="511"/>
        </w:trPr>
        <w:tc>
          <w:tcPr>
            <w:tcW w:w="7968" w:type="dxa"/>
          </w:tcPr>
          <w:p w14:paraId="56D9605F" w14:textId="77777777" w:rsidR="0051740A" w:rsidRDefault="0051740A" w:rsidP="00B850A0">
            <w:pPr>
              <w:pStyle w:val="TableParagraph"/>
              <w:spacing w:before="5" w:line="254" w:lineRule="exact"/>
              <w:ind w:left="107" w:right="604"/>
            </w:pPr>
            <w:r>
              <w:t>An enthusiasm and desire to provide the best possible experience for the children</w:t>
            </w:r>
          </w:p>
        </w:tc>
        <w:tc>
          <w:tcPr>
            <w:tcW w:w="1136" w:type="dxa"/>
          </w:tcPr>
          <w:p w14:paraId="6C5305DC" w14:textId="77777777" w:rsidR="0051740A" w:rsidRDefault="0051740A" w:rsidP="00B850A0">
            <w:pPr>
              <w:pStyle w:val="TableParagraph"/>
              <w:spacing w:before="136"/>
              <w:ind w:left="11"/>
              <w:jc w:val="center"/>
              <w:rPr>
                <w:rFonts w:ascii="Wingdings" w:hAnsi="Wingdings"/>
              </w:rPr>
            </w:pPr>
            <w:r>
              <w:rPr>
                <w:rFonts w:ascii="Wingdings" w:hAnsi="Wingdings"/>
              </w:rPr>
              <w:t></w:t>
            </w:r>
          </w:p>
        </w:tc>
        <w:tc>
          <w:tcPr>
            <w:tcW w:w="1071" w:type="dxa"/>
          </w:tcPr>
          <w:p w14:paraId="4814B199" w14:textId="77777777" w:rsidR="0051740A" w:rsidRDefault="0051740A" w:rsidP="00B850A0">
            <w:pPr>
              <w:pStyle w:val="TableParagraph"/>
              <w:rPr>
                <w:rFonts w:ascii="Times New Roman"/>
              </w:rPr>
            </w:pPr>
          </w:p>
        </w:tc>
      </w:tr>
      <w:tr w:rsidR="0051740A" w14:paraId="69406E60" w14:textId="77777777" w:rsidTr="00B850A0">
        <w:trPr>
          <w:trHeight w:val="254"/>
        </w:trPr>
        <w:tc>
          <w:tcPr>
            <w:tcW w:w="7968" w:type="dxa"/>
          </w:tcPr>
          <w:p w14:paraId="33281534" w14:textId="77777777" w:rsidR="0051740A" w:rsidRDefault="0051740A" w:rsidP="00B850A0">
            <w:pPr>
              <w:pStyle w:val="TableParagraph"/>
              <w:spacing w:line="234" w:lineRule="exact"/>
              <w:ind w:left="107"/>
            </w:pPr>
            <w:r>
              <w:t>The willingness to challenge yourself and achieve excellence</w:t>
            </w:r>
          </w:p>
        </w:tc>
        <w:tc>
          <w:tcPr>
            <w:tcW w:w="1136" w:type="dxa"/>
          </w:tcPr>
          <w:p w14:paraId="23C23373" w14:textId="77777777" w:rsidR="0051740A" w:rsidRDefault="0051740A" w:rsidP="00B850A0">
            <w:pPr>
              <w:pStyle w:val="TableParagraph"/>
              <w:spacing w:before="7" w:line="228" w:lineRule="exact"/>
              <w:ind w:left="11"/>
              <w:jc w:val="center"/>
              <w:rPr>
                <w:rFonts w:ascii="Wingdings" w:hAnsi="Wingdings"/>
              </w:rPr>
            </w:pPr>
            <w:r>
              <w:rPr>
                <w:rFonts w:ascii="Wingdings" w:hAnsi="Wingdings"/>
              </w:rPr>
              <w:t></w:t>
            </w:r>
          </w:p>
        </w:tc>
        <w:tc>
          <w:tcPr>
            <w:tcW w:w="1071" w:type="dxa"/>
          </w:tcPr>
          <w:p w14:paraId="6C3C8829" w14:textId="77777777" w:rsidR="0051740A" w:rsidRDefault="0051740A" w:rsidP="00B850A0">
            <w:pPr>
              <w:pStyle w:val="TableParagraph"/>
              <w:rPr>
                <w:rFonts w:ascii="Times New Roman"/>
                <w:sz w:val="18"/>
              </w:rPr>
            </w:pPr>
          </w:p>
        </w:tc>
      </w:tr>
      <w:tr w:rsidR="0051740A" w14:paraId="741FF205" w14:textId="77777777" w:rsidTr="00B850A0">
        <w:trPr>
          <w:trHeight w:val="256"/>
        </w:trPr>
        <w:tc>
          <w:tcPr>
            <w:tcW w:w="7968" w:type="dxa"/>
          </w:tcPr>
          <w:p w14:paraId="67D73EDA" w14:textId="77777777" w:rsidR="0051740A" w:rsidRDefault="0051740A" w:rsidP="00B850A0">
            <w:pPr>
              <w:pStyle w:val="TableParagraph"/>
              <w:spacing w:line="236" w:lineRule="exact"/>
              <w:ind w:left="107"/>
            </w:pPr>
            <w:r>
              <w:t xml:space="preserve">Able to show resilience and sense of </w:t>
            </w:r>
            <w:proofErr w:type="spellStart"/>
            <w:r>
              <w:t>humour</w:t>
            </w:r>
            <w:proofErr w:type="spellEnd"/>
          </w:p>
        </w:tc>
        <w:tc>
          <w:tcPr>
            <w:tcW w:w="1136" w:type="dxa"/>
          </w:tcPr>
          <w:p w14:paraId="47931334" w14:textId="77777777" w:rsidR="0051740A" w:rsidRDefault="0051740A" w:rsidP="00B850A0">
            <w:pPr>
              <w:pStyle w:val="TableParagraph"/>
              <w:spacing w:before="6" w:line="230" w:lineRule="exact"/>
              <w:ind w:left="11"/>
              <w:jc w:val="center"/>
              <w:rPr>
                <w:rFonts w:ascii="Wingdings" w:hAnsi="Wingdings"/>
              </w:rPr>
            </w:pPr>
            <w:r>
              <w:rPr>
                <w:rFonts w:ascii="Wingdings" w:hAnsi="Wingdings"/>
              </w:rPr>
              <w:t></w:t>
            </w:r>
          </w:p>
        </w:tc>
        <w:tc>
          <w:tcPr>
            <w:tcW w:w="1071" w:type="dxa"/>
          </w:tcPr>
          <w:p w14:paraId="70547BD8" w14:textId="77777777" w:rsidR="0051740A" w:rsidRDefault="0051740A" w:rsidP="00B850A0">
            <w:pPr>
              <w:pStyle w:val="TableParagraph"/>
              <w:rPr>
                <w:rFonts w:ascii="Times New Roman"/>
                <w:sz w:val="18"/>
              </w:rPr>
            </w:pPr>
          </w:p>
        </w:tc>
      </w:tr>
      <w:tr w:rsidR="0051740A" w14:paraId="66884741" w14:textId="77777777" w:rsidTr="00B850A0">
        <w:trPr>
          <w:trHeight w:val="253"/>
        </w:trPr>
        <w:tc>
          <w:tcPr>
            <w:tcW w:w="7968" w:type="dxa"/>
          </w:tcPr>
          <w:p w14:paraId="0894A108" w14:textId="77777777" w:rsidR="0051740A" w:rsidRDefault="0051740A" w:rsidP="00B850A0">
            <w:pPr>
              <w:pStyle w:val="TableParagraph"/>
              <w:spacing w:line="234" w:lineRule="exact"/>
              <w:ind w:left="107"/>
            </w:pPr>
            <w:r>
              <w:t>Able to work to deadlines and to work well under pressure</w:t>
            </w:r>
          </w:p>
        </w:tc>
        <w:tc>
          <w:tcPr>
            <w:tcW w:w="1136" w:type="dxa"/>
          </w:tcPr>
          <w:p w14:paraId="48F26315" w14:textId="77777777" w:rsidR="0051740A" w:rsidRDefault="0051740A" w:rsidP="00B850A0">
            <w:pPr>
              <w:pStyle w:val="TableParagraph"/>
              <w:spacing w:before="6" w:line="228" w:lineRule="exact"/>
              <w:ind w:left="11"/>
              <w:jc w:val="center"/>
              <w:rPr>
                <w:rFonts w:ascii="Wingdings" w:hAnsi="Wingdings"/>
              </w:rPr>
            </w:pPr>
            <w:r>
              <w:rPr>
                <w:rFonts w:ascii="Wingdings" w:hAnsi="Wingdings"/>
              </w:rPr>
              <w:t></w:t>
            </w:r>
          </w:p>
        </w:tc>
        <w:tc>
          <w:tcPr>
            <w:tcW w:w="1071" w:type="dxa"/>
          </w:tcPr>
          <w:p w14:paraId="15CFF8CB" w14:textId="77777777" w:rsidR="0051740A" w:rsidRDefault="0051740A" w:rsidP="00B850A0">
            <w:pPr>
              <w:pStyle w:val="TableParagraph"/>
              <w:rPr>
                <w:rFonts w:ascii="Times New Roman"/>
                <w:sz w:val="18"/>
              </w:rPr>
            </w:pPr>
          </w:p>
        </w:tc>
      </w:tr>
      <w:tr w:rsidR="0051740A" w14:paraId="09D55C34" w14:textId="77777777" w:rsidTr="00B850A0">
        <w:trPr>
          <w:trHeight w:val="256"/>
        </w:trPr>
        <w:tc>
          <w:tcPr>
            <w:tcW w:w="7968" w:type="dxa"/>
          </w:tcPr>
          <w:p w14:paraId="15227BB5" w14:textId="77777777" w:rsidR="0051740A" w:rsidRDefault="0051740A" w:rsidP="00B850A0">
            <w:pPr>
              <w:pStyle w:val="TableParagraph"/>
              <w:spacing w:line="236" w:lineRule="exact"/>
              <w:ind w:left="107"/>
            </w:pPr>
            <w:r>
              <w:t>The ability to inspire confidence in parents and colleagues in equal measure</w:t>
            </w:r>
          </w:p>
        </w:tc>
        <w:tc>
          <w:tcPr>
            <w:tcW w:w="1136" w:type="dxa"/>
          </w:tcPr>
          <w:p w14:paraId="66F0823A" w14:textId="77777777" w:rsidR="0051740A" w:rsidRDefault="0051740A" w:rsidP="00B850A0">
            <w:pPr>
              <w:pStyle w:val="TableParagraph"/>
              <w:spacing w:before="9" w:line="228" w:lineRule="exact"/>
              <w:ind w:left="11"/>
              <w:jc w:val="center"/>
              <w:rPr>
                <w:rFonts w:ascii="Wingdings" w:hAnsi="Wingdings"/>
              </w:rPr>
            </w:pPr>
            <w:r>
              <w:rPr>
                <w:rFonts w:ascii="Wingdings" w:hAnsi="Wingdings"/>
              </w:rPr>
              <w:t></w:t>
            </w:r>
          </w:p>
        </w:tc>
        <w:tc>
          <w:tcPr>
            <w:tcW w:w="1071" w:type="dxa"/>
          </w:tcPr>
          <w:p w14:paraId="33C0E31B" w14:textId="77777777" w:rsidR="0051740A" w:rsidRDefault="0051740A" w:rsidP="00B850A0">
            <w:pPr>
              <w:pStyle w:val="TableParagraph"/>
              <w:rPr>
                <w:rFonts w:ascii="Times New Roman"/>
                <w:sz w:val="18"/>
              </w:rPr>
            </w:pPr>
          </w:p>
        </w:tc>
      </w:tr>
      <w:tr w:rsidR="0051740A" w14:paraId="4FC6B002" w14:textId="77777777" w:rsidTr="00B850A0">
        <w:trPr>
          <w:trHeight w:val="253"/>
        </w:trPr>
        <w:tc>
          <w:tcPr>
            <w:tcW w:w="7968" w:type="dxa"/>
          </w:tcPr>
          <w:p w14:paraId="593EDEC0" w14:textId="77777777" w:rsidR="0051740A" w:rsidRDefault="0051740A" w:rsidP="00B850A0">
            <w:pPr>
              <w:pStyle w:val="TableParagraph"/>
              <w:spacing w:line="234" w:lineRule="exact"/>
              <w:ind w:left="107"/>
            </w:pPr>
            <w:r>
              <w:t>Tactful, respectful and sensitive to the needs of others</w:t>
            </w:r>
          </w:p>
        </w:tc>
        <w:tc>
          <w:tcPr>
            <w:tcW w:w="1136" w:type="dxa"/>
          </w:tcPr>
          <w:p w14:paraId="5BF45DDD" w14:textId="77777777" w:rsidR="0051740A" w:rsidRDefault="0051740A" w:rsidP="00B850A0">
            <w:pPr>
              <w:pStyle w:val="TableParagraph"/>
              <w:spacing w:before="6" w:line="228" w:lineRule="exact"/>
              <w:ind w:left="11"/>
              <w:jc w:val="center"/>
              <w:rPr>
                <w:rFonts w:ascii="Wingdings" w:hAnsi="Wingdings"/>
              </w:rPr>
            </w:pPr>
            <w:r>
              <w:rPr>
                <w:rFonts w:ascii="Wingdings" w:hAnsi="Wingdings"/>
              </w:rPr>
              <w:t></w:t>
            </w:r>
          </w:p>
        </w:tc>
        <w:tc>
          <w:tcPr>
            <w:tcW w:w="1071" w:type="dxa"/>
          </w:tcPr>
          <w:p w14:paraId="48C1D9A0" w14:textId="77777777" w:rsidR="0051740A" w:rsidRDefault="0051740A" w:rsidP="00B850A0">
            <w:pPr>
              <w:pStyle w:val="TableParagraph"/>
              <w:rPr>
                <w:rFonts w:ascii="Times New Roman"/>
                <w:sz w:val="18"/>
              </w:rPr>
            </w:pPr>
          </w:p>
        </w:tc>
      </w:tr>
      <w:tr w:rsidR="0051740A" w14:paraId="60EEB609" w14:textId="77777777" w:rsidTr="00B850A0">
        <w:trPr>
          <w:trHeight w:val="256"/>
        </w:trPr>
        <w:tc>
          <w:tcPr>
            <w:tcW w:w="7968" w:type="dxa"/>
          </w:tcPr>
          <w:p w14:paraId="145B1140" w14:textId="77777777" w:rsidR="0051740A" w:rsidRDefault="0051740A" w:rsidP="00B850A0">
            <w:pPr>
              <w:pStyle w:val="TableParagraph"/>
              <w:spacing w:before="2" w:line="234" w:lineRule="exact"/>
              <w:ind w:left="107"/>
            </w:pPr>
            <w:r>
              <w:t>Flexible and adaptable in approaching new ideas</w:t>
            </w:r>
          </w:p>
        </w:tc>
        <w:tc>
          <w:tcPr>
            <w:tcW w:w="1136" w:type="dxa"/>
          </w:tcPr>
          <w:p w14:paraId="04B17389" w14:textId="77777777" w:rsidR="0051740A" w:rsidRDefault="0051740A" w:rsidP="00B850A0">
            <w:pPr>
              <w:pStyle w:val="TableParagraph"/>
              <w:spacing w:before="9" w:line="228" w:lineRule="exact"/>
              <w:ind w:left="11"/>
              <w:jc w:val="center"/>
              <w:rPr>
                <w:rFonts w:ascii="Wingdings" w:hAnsi="Wingdings"/>
              </w:rPr>
            </w:pPr>
            <w:r>
              <w:rPr>
                <w:rFonts w:ascii="Wingdings" w:hAnsi="Wingdings"/>
              </w:rPr>
              <w:t></w:t>
            </w:r>
          </w:p>
        </w:tc>
        <w:tc>
          <w:tcPr>
            <w:tcW w:w="1071" w:type="dxa"/>
          </w:tcPr>
          <w:p w14:paraId="26A9F37C" w14:textId="77777777" w:rsidR="0051740A" w:rsidRDefault="0051740A" w:rsidP="00B850A0">
            <w:pPr>
              <w:pStyle w:val="TableParagraph"/>
              <w:rPr>
                <w:rFonts w:ascii="Times New Roman"/>
                <w:sz w:val="18"/>
              </w:rPr>
            </w:pPr>
          </w:p>
        </w:tc>
      </w:tr>
      <w:tr w:rsidR="0051740A" w14:paraId="5186D0C2" w14:textId="77777777" w:rsidTr="00B850A0">
        <w:trPr>
          <w:trHeight w:val="256"/>
        </w:trPr>
        <w:tc>
          <w:tcPr>
            <w:tcW w:w="7968" w:type="dxa"/>
          </w:tcPr>
          <w:p w14:paraId="40CA56E1" w14:textId="77777777" w:rsidR="0051740A" w:rsidRDefault="0051740A" w:rsidP="00B850A0">
            <w:pPr>
              <w:pStyle w:val="TableParagraph"/>
              <w:spacing w:line="236" w:lineRule="exact"/>
              <w:ind w:left="107"/>
            </w:pPr>
            <w:r>
              <w:t>Strong commitment to the values and ethos of Gildredge House</w:t>
            </w:r>
          </w:p>
        </w:tc>
        <w:tc>
          <w:tcPr>
            <w:tcW w:w="1136" w:type="dxa"/>
          </w:tcPr>
          <w:p w14:paraId="2D73C6E3" w14:textId="77777777" w:rsidR="0051740A" w:rsidRDefault="0051740A" w:rsidP="00B850A0">
            <w:pPr>
              <w:pStyle w:val="TableParagraph"/>
              <w:spacing w:before="6" w:line="230" w:lineRule="exact"/>
              <w:ind w:left="11"/>
              <w:jc w:val="center"/>
              <w:rPr>
                <w:rFonts w:ascii="Wingdings" w:hAnsi="Wingdings"/>
              </w:rPr>
            </w:pPr>
            <w:r>
              <w:rPr>
                <w:rFonts w:ascii="Wingdings" w:hAnsi="Wingdings"/>
              </w:rPr>
              <w:t></w:t>
            </w:r>
          </w:p>
        </w:tc>
        <w:tc>
          <w:tcPr>
            <w:tcW w:w="1071" w:type="dxa"/>
          </w:tcPr>
          <w:p w14:paraId="4DA1C170" w14:textId="77777777" w:rsidR="0051740A" w:rsidRDefault="0051740A" w:rsidP="00B850A0">
            <w:pPr>
              <w:pStyle w:val="TableParagraph"/>
              <w:rPr>
                <w:rFonts w:ascii="Times New Roman"/>
                <w:sz w:val="18"/>
              </w:rPr>
            </w:pPr>
          </w:p>
        </w:tc>
      </w:tr>
    </w:tbl>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01D745F" w14:textId="63972285" w:rsidR="002A2ADD" w:rsidRDefault="002A2ADD" w:rsidP="001B6389">
      <w:pPr>
        <w:rPr>
          <w:rFonts w:ascii="Trebuchet MS" w:eastAsia="MS Mincho" w:hAnsi="Trebuchet MS" w:cs="Times New Roman"/>
          <w:b w:val="0"/>
          <w:bCs/>
          <w:color w:val="auto"/>
          <w:sz w:val="22"/>
          <w:lang w:val="en-GB" w:eastAsia="ja-JP"/>
        </w:rPr>
      </w:pPr>
    </w:p>
    <w:p w14:paraId="38144419" w14:textId="77777777" w:rsidR="007E5185" w:rsidRDefault="007E5185"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1B365C20"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 xml:space="preserve">s is </w:t>
      </w:r>
      <w:r w:rsidR="0051740A" w:rsidRPr="0051740A">
        <w:rPr>
          <w:rFonts w:ascii="Trebuchet MS" w:hAnsi="Trebuchet MS" w:cstheme="minorHAnsi"/>
          <w:b/>
          <w:iCs/>
          <w:color w:val="auto"/>
          <w:sz w:val="22"/>
        </w:rPr>
        <w:t>Friday 25</w:t>
      </w:r>
      <w:r w:rsidR="0051740A" w:rsidRPr="0051740A">
        <w:rPr>
          <w:rFonts w:ascii="Trebuchet MS" w:hAnsi="Trebuchet MS" w:cstheme="minorHAnsi"/>
          <w:b/>
          <w:iCs/>
          <w:color w:val="auto"/>
          <w:sz w:val="22"/>
          <w:vertAlign w:val="superscript"/>
        </w:rPr>
        <w:t>th</w:t>
      </w:r>
      <w:r w:rsidR="0051740A" w:rsidRPr="0051740A">
        <w:rPr>
          <w:rFonts w:ascii="Trebuchet MS" w:hAnsi="Trebuchet MS" w:cstheme="minorHAnsi"/>
          <w:b/>
          <w:iCs/>
          <w:color w:val="auto"/>
          <w:sz w:val="22"/>
        </w:rPr>
        <w:t xml:space="preserve"> November</w:t>
      </w:r>
      <w:r w:rsidR="007B1979" w:rsidRPr="0051740A">
        <w:rPr>
          <w:rFonts w:ascii="Trebuchet MS" w:hAnsi="Trebuchet MS" w:cstheme="minorHAnsi"/>
          <w:b/>
          <w:iCs/>
          <w:color w:val="auto"/>
          <w:sz w:val="22"/>
        </w:rPr>
        <w:t xml:space="preserve"> </w:t>
      </w:r>
      <w:r w:rsidR="003176B9" w:rsidRPr="0051740A">
        <w:rPr>
          <w:rFonts w:ascii="Trebuchet MS" w:hAnsi="Trebuchet MS" w:cstheme="minorHAnsi"/>
          <w:b/>
          <w:iCs/>
          <w:color w:val="auto"/>
          <w:sz w:val="22"/>
        </w:rPr>
        <w:t>2022</w:t>
      </w:r>
      <w:r w:rsidR="002A2ADD" w:rsidRPr="0051740A">
        <w:rPr>
          <w:rFonts w:ascii="Trebuchet MS" w:hAnsi="Trebuchet MS" w:cstheme="minorHAnsi"/>
          <w:b/>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6F3440F7" w14:textId="024810D5" w:rsidR="007B1979" w:rsidRDefault="0051740A" w:rsidP="001B6389">
      <w:pPr>
        <w:pStyle w:val="Content"/>
        <w:rPr>
          <w:rFonts w:ascii="Trebuchet MS" w:hAnsi="Trebuchet MS" w:cstheme="minorHAnsi"/>
          <w:iCs/>
          <w:color w:val="auto"/>
          <w:sz w:val="22"/>
        </w:rPr>
      </w:pPr>
      <w:hyperlink r:id="rId16" w:history="1">
        <w:r w:rsidRPr="00EB3AB9">
          <w:rPr>
            <w:rStyle w:val="Hyperlink"/>
            <w:rFonts w:ascii="Trebuchet MS" w:hAnsi="Trebuchet MS" w:cstheme="minorHAnsi"/>
            <w:iCs/>
            <w:sz w:val="22"/>
          </w:rPr>
          <w:t>https://www.gildredgehouse.org.uk/home/contact-us/staff-vacancies/</w:t>
        </w:r>
      </w:hyperlink>
    </w:p>
    <w:p w14:paraId="672B01AD" w14:textId="77777777" w:rsidR="0051740A" w:rsidRPr="001B6389" w:rsidRDefault="0051740A" w:rsidP="001B6389">
      <w:pPr>
        <w:pStyle w:val="Content"/>
        <w:rPr>
          <w:rFonts w:ascii="Trebuchet MS" w:hAnsi="Trebuchet MS" w:cstheme="minorHAnsi"/>
          <w:iCs/>
          <w:color w:val="auto"/>
          <w:sz w:val="22"/>
        </w:rPr>
      </w:pPr>
    </w:p>
    <w:p w14:paraId="69A4FC8F" w14:textId="05E6D195"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to careers@gildredgehouse.org.uk by 9.00am on</w:t>
      </w:r>
      <w:r w:rsidR="007B1979">
        <w:rPr>
          <w:rFonts w:ascii="Trebuchet MS" w:hAnsi="Trebuchet MS" w:cstheme="minorHAnsi"/>
          <w:iCs/>
          <w:color w:val="auto"/>
          <w:sz w:val="22"/>
        </w:rPr>
        <w:t xml:space="preserve"> </w:t>
      </w:r>
      <w:r w:rsidR="0051740A" w:rsidRPr="0051740A">
        <w:rPr>
          <w:rFonts w:ascii="Trebuchet MS" w:hAnsi="Trebuchet MS" w:cstheme="minorHAnsi"/>
          <w:iCs/>
          <w:color w:val="auto"/>
          <w:sz w:val="22"/>
        </w:rPr>
        <w:t>Friday 25</w:t>
      </w:r>
      <w:r w:rsidR="0051740A" w:rsidRPr="0051740A">
        <w:rPr>
          <w:rFonts w:ascii="Trebuchet MS" w:hAnsi="Trebuchet MS" w:cstheme="minorHAnsi"/>
          <w:iCs/>
          <w:color w:val="auto"/>
          <w:sz w:val="22"/>
          <w:vertAlign w:val="superscript"/>
        </w:rPr>
        <w:t>th</w:t>
      </w:r>
      <w:r w:rsidR="0051740A" w:rsidRPr="0051740A">
        <w:rPr>
          <w:rFonts w:ascii="Trebuchet MS" w:hAnsi="Trebuchet MS" w:cstheme="minorHAnsi"/>
          <w:iCs/>
          <w:color w:val="auto"/>
          <w:sz w:val="22"/>
        </w:rPr>
        <w:t xml:space="preserve"> November 2022</w:t>
      </w:r>
      <w:r w:rsidR="0051740A" w:rsidRPr="0051740A">
        <w:rPr>
          <w:rFonts w:ascii="Trebuchet MS" w:hAnsi="Trebuchet MS" w:cstheme="minorHAnsi"/>
          <w:b/>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51740A">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7"/>
      <w:footerReference w:type="default" r:id="rId1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2420"/>
    <w:multiLevelType w:val="hybridMultilevel"/>
    <w:tmpl w:val="173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35AF7"/>
    <w:multiLevelType w:val="hybridMultilevel"/>
    <w:tmpl w:val="B726D708"/>
    <w:lvl w:ilvl="0" w:tplc="7F36BE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D55CB"/>
    <w:multiLevelType w:val="hybridMultilevel"/>
    <w:tmpl w:val="2042E454"/>
    <w:lvl w:ilvl="0" w:tplc="29F87DBC">
      <w:numFmt w:val="bullet"/>
      <w:lvlText w:val="•"/>
      <w:lvlJc w:val="left"/>
      <w:pPr>
        <w:ind w:left="720" w:hanging="720"/>
      </w:pPr>
      <w:rPr>
        <w:rFonts w:ascii="Trebuchet MS" w:eastAsia="MS Mincho"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294DCF"/>
    <w:multiLevelType w:val="hybridMultilevel"/>
    <w:tmpl w:val="7D08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1740A"/>
    <w:rsid w:val="005275F6"/>
    <w:rsid w:val="00547595"/>
    <w:rsid w:val="00572102"/>
    <w:rsid w:val="005A382D"/>
    <w:rsid w:val="005D1B8B"/>
    <w:rsid w:val="005D3C64"/>
    <w:rsid w:val="005D6FE3"/>
    <w:rsid w:val="005F1BB0"/>
    <w:rsid w:val="00647AC5"/>
    <w:rsid w:val="00656C4D"/>
    <w:rsid w:val="00662A97"/>
    <w:rsid w:val="006721B7"/>
    <w:rsid w:val="006904D8"/>
    <w:rsid w:val="006D0FED"/>
    <w:rsid w:val="006E5716"/>
    <w:rsid w:val="006F504A"/>
    <w:rsid w:val="00712E2C"/>
    <w:rsid w:val="007302B3"/>
    <w:rsid w:val="00730733"/>
    <w:rsid w:val="00730E3A"/>
    <w:rsid w:val="00736AAF"/>
    <w:rsid w:val="00744B06"/>
    <w:rsid w:val="00745D12"/>
    <w:rsid w:val="00765B2A"/>
    <w:rsid w:val="00783A34"/>
    <w:rsid w:val="007B1979"/>
    <w:rsid w:val="007C6B52"/>
    <w:rsid w:val="007D16C5"/>
    <w:rsid w:val="007E047B"/>
    <w:rsid w:val="007E075C"/>
    <w:rsid w:val="007E5185"/>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B721A"/>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ldredgehouse.org.uk/home/contact-us/staff-vacanc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ildredgehouse.org.uk/our-school/data-protection/"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8B77D-0536-402D-B278-A5ABE424B3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1c524-c43d-4418-a7db-45b585617292"/>
    <ds:schemaRef ds:uri="http://www.w3.org/XML/1998/namespace"/>
    <ds:schemaRef ds:uri="http://purl.org/dc/dcmitype/"/>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TotalTime>1</TotalTime>
  <Pages>7</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2022-08-25T12:58:00Z</cp:lastPrinted>
  <dcterms:created xsi:type="dcterms:W3CDTF">2022-11-11T11:20:00Z</dcterms:created>
  <dcterms:modified xsi:type="dcterms:W3CDTF">2022-11-11T11:20:00Z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